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E8ED" w14:textId="77777777" w:rsidR="00D84DE2" w:rsidRDefault="00D84DE2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214</w:t>
      </w:r>
    </w:p>
    <w:p w14:paraId="1EFAE8EE" w14:textId="77777777" w:rsidR="00D84DE2" w:rsidRDefault="00D84DE2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</w:p>
    <w:p w14:paraId="1EFAE8EF" w14:textId="77777777" w:rsidR="00D84DE2" w:rsidRDefault="00D84DE2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1EFAE8F0" w14:textId="77777777" w:rsidR="00D84DE2" w:rsidRDefault="00D84DE2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EFAE8F1" w14:textId="77777777" w:rsidR="00D84DE2" w:rsidRDefault="00D84DE2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1EFAE8F2" w14:textId="77777777" w:rsidR="00D84DE2" w:rsidRDefault="00D84DE2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14:paraId="1EFAE8F3" w14:textId="77777777" w:rsidR="00D84DE2" w:rsidRDefault="00D84DE2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__________________________________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___________________</w:t>
      </w:r>
      <w:bookmarkEnd w:id="2"/>
      <w:r>
        <w:rPr>
          <w:b/>
          <w:bCs/>
          <w:sz w:val="24"/>
          <w:szCs w:val="24"/>
        </w:rPr>
        <w:t xml:space="preserve"> </w:t>
      </w:r>
    </w:p>
    <w:p w14:paraId="1EFAE8F4" w14:textId="77777777" w:rsidR="00D84DE2" w:rsidRDefault="001A602A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 xml:space="preserve">Year of Birth ____________  </w:t>
      </w:r>
      <w:r w:rsidR="00D84DE2">
        <w:rPr>
          <w:b/>
          <w:bCs/>
          <w:sz w:val="24"/>
          <w:szCs w:val="24"/>
        </w:rPr>
        <w:t xml:space="preserve">A  </w:t>
      </w:r>
      <w:bookmarkStart w:id="5" w:name="Check1"/>
      <w:bookmarkEnd w:id="5"/>
      <w:r w:rsidR="008F72DD" w:rsidRPr="00316248">
        <w:rPr>
          <w:rFonts w:ascii="Arial Unicode MS" w:hAnsi="Arial Unicode MS" w:cs="Arial Unicode MS" w:hint="eastAsia"/>
          <w:sz w:val="24"/>
          <w:szCs w:val="24"/>
        </w:rPr>
        <w:t>☐</w:t>
      </w:r>
      <w:r w:rsidR="00D84DE2">
        <w:rPr>
          <w:b/>
          <w:bCs/>
          <w:sz w:val="24"/>
          <w:szCs w:val="24"/>
        </w:rPr>
        <w:t xml:space="preserve"> male</w:t>
      </w:r>
      <w:bookmarkStart w:id="6" w:name="Check2"/>
      <w:r w:rsidR="00D84DE2">
        <w:rPr>
          <w:b/>
          <w:bCs/>
          <w:sz w:val="24"/>
          <w:szCs w:val="24"/>
        </w:rPr>
        <w:t xml:space="preserve">  </w:t>
      </w:r>
      <w:bookmarkEnd w:id="6"/>
      <w:r w:rsidR="008F72DD" w:rsidRPr="00316248">
        <w:rPr>
          <w:rFonts w:ascii="Arial Unicode MS" w:hAnsi="Arial Unicode MS" w:cs="Arial Unicode MS" w:hint="eastAsia"/>
          <w:sz w:val="24"/>
          <w:szCs w:val="24"/>
        </w:rPr>
        <w:t>☐</w:t>
      </w:r>
      <w:r w:rsidR="00D84DE2">
        <w:rPr>
          <w:b/>
          <w:bCs/>
          <w:sz w:val="24"/>
          <w:szCs w:val="24"/>
        </w:rPr>
        <w:t xml:space="preserve"> female</w:t>
      </w:r>
    </w:p>
    <w:p w14:paraId="1EFAE8F5" w14:textId="77777777" w:rsidR="00D84DE2" w:rsidRDefault="00D84DE2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14:paraId="1EFAE8F6" w14:textId="77777777"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INDIAN CHILD WELFARE ACT</w:t>
      </w:r>
    </w:p>
    <w:p w14:paraId="1EFAE8F7" w14:textId="77777777"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 TRANSFERRING JURISDICTION,</w:t>
      </w:r>
    </w:p>
    <w:p w14:paraId="1EFAE8F8" w14:textId="77777777" w:rsidR="00D84DE2" w:rsidRDefault="00D84DE2">
      <w:pPr>
        <w:pStyle w:val="Heading2"/>
        <w:keepNext/>
        <w:keepLines/>
        <w:widowControl/>
        <w:spacing w:line="287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RELEASING CHILD FROM </w:t>
      </w:r>
      <w:r w:rsidR="003F668D">
        <w:rPr>
          <w:b/>
          <w:bCs/>
          <w:u w:val="single"/>
        </w:rPr>
        <w:t xml:space="preserve">DCF </w:t>
      </w:r>
      <w:r>
        <w:rPr>
          <w:b/>
          <w:bCs/>
          <w:u w:val="single"/>
        </w:rPr>
        <w:t xml:space="preserve">CUSTODY, </w:t>
      </w:r>
    </w:p>
    <w:p w14:paraId="1EFAE8F9" w14:textId="77777777"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AND TERMINATING COURT JURISDICTION</w:t>
      </w:r>
    </w:p>
    <w:p w14:paraId="1EFAE8FA" w14:textId="77777777"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Pursuant to K.S.A. 38-2203(a) and 25 U.S.C. § 1901 </w:t>
      </w:r>
      <w:r>
        <w:rPr>
          <w:i/>
          <w:iCs/>
          <w:sz w:val="24"/>
          <w:szCs w:val="24"/>
        </w:rPr>
        <w:t>et seq.</w:t>
      </w:r>
    </w:p>
    <w:p w14:paraId="1EFAE8FB" w14:textId="77777777"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</w:p>
    <w:p w14:paraId="1EFAE8FC" w14:textId="77777777"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24F5">
        <w:rPr>
          <w:sz w:val="24"/>
          <w:szCs w:val="24"/>
        </w:rPr>
        <w:t>O</w:t>
      </w:r>
      <w:r>
        <w:rPr>
          <w:sz w:val="24"/>
          <w:szCs w:val="24"/>
        </w:rPr>
        <w:t>n this ____ day of _______________ , _____, this matter comes on before the above-named Court, Judge ________________________ presiding, for consideration of the Petition for Transfer of Jurisdiction filed by the  ________________</w:t>
      </w:r>
      <w:r w:rsidR="007F24F5" w:rsidRPr="00316248">
        <w:rPr>
          <w:rFonts w:ascii="Arial Unicode MS" w:hAnsi="Arial Unicode MS" w:cs="Arial Unicode MS" w:hint="eastAsia"/>
          <w:sz w:val="24"/>
          <w:szCs w:val="24"/>
        </w:rPr>
        <w:t>☐</w:t>
      </w:r>
      <w:r w:rsidR="007F24F5">
        <w:rPr>
          <w:sz w:val="24"/>
          <w:szCs w:val="24"/>
        </w:rPr>
        <w:t xml:space="preserve">Tribe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 w:rsidR="007F24F5" w:rsidRPr="001E6D19">
        <w:rPr>
          <w:sz w:val="24"/>
          <w:szCs w:val="24"/>
        </w:rPr>
        <w:t xml:space="preserve">parent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 w:rsidR="007F24F5" w:rsidRPr="001E6D19">
        <w:rPr>
          <w:sz w:val="24"/>
          <w:szCs w:val="24"/>
        </w:rPr>
        <w:t>Indian custodian</w:t>
      </w:r>
      <w:r>
        <w:rPr>
          <w:sz w:val="24"/>
          <w:szCs w:val="24"/>
        </w:rPr>
        <w:t>. The Court finds that the Tribe has filed its notice and order accepting transfer of jurisdiction.</w:t>
      </w:r>
      <w:r w:rsidR="007F24F5">
        <w:rPr>
          <w:sz w:val="24"/>
          <w:szCs w:val="24"/>
        </w:rPr>
        <w:t xml:space="preserve"> </w:t>
      </w:r>
    </w:p>
    <w:p w14:paraId="1EFAE8FD" w14:textId="77777777" w:rsidR="007F24F5" w:rsidRDefault="00D84DE2">
      <w:pPr>
        <w:widowControl/>
        <w:tabs>
          <w:tab w:val="left" w:pos="0"/>
          <w:tab w:val="left" w:pos="720"/>
          <w:tab w:val="left" w:pos="34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F24F5">
        <w:rPr>
          <w:sz w:val="24"/>
          <w:szCs w:val="24"/>
        </w:rPr>
        <w:t>H</w:t>
      </w:r>
      <w:r>
        <w:rPr>
          <w:sz w:val="24"/>
          <w:szCs w:val="24"/>
        </w:rPr>
        <w:t xml:space="preserve">aving reviewed the records and files and being otherwise fully informed, the Court releases the child from the care, custody and control of the Secretary, Kansas Department </w:t>
      </w:r>
      <w:r w:rsidR="003F668D">
        <w:rPr>
          <w:sz w:val="24"/>
          <w:szCs w:val="24"/>
        </w:rPr>
        <w:t xml:space="preserve">for </w:t>
      </w:r>
      <w:r w:rsidR="003F668D" w:rsidRPr="003F668D">
        <w:rPr>
          <w:sz w:val="24"/>
          <w:szCs w:val="24"/>
        </w:rPr>
        <w:t>Children and Families</w:t>
      </w:r>
      <w:r w:rsidR="003F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simultaneously terminates this Court’s jurisdiction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r w:rsidRPr="00612A1F">
        <w:rPr>
          <w:bCs/>
          <w:sz w:val="24"/>
          <w:szCs w:val="24"/>
        </w:rPr>
        <w:t xml:space="preserve">effective at ______ 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 w:rsidRPr="00612A1F">
        <w:rPr>
          <w:bCs/>
          <w:sz w:val="24"/>
          <w:szCs w:val="24"/>
        </w:rPr>
        <w:t xml:space="preserve"> a.m.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 w:rsidRPr="00612A1F">
        <w:rPr>
          <w:bCs/>
          <w:sz w:val="24"/>
          <w:szCs w:val="24"/>
        </w:rPr>
        <w:t xml:space="preserve"> p.m., on _______________ ____, _____ or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 w:rsidRPr="00612A1F">
        <w:rPr>
          <w:bCs/>
          <w:sz w:val="24"/>
          <w:szCs w:val="24"/>
        </w:rPr>
        <w:t xml:space="preserve"> upon the </w:t>
      </w:r>
      <w:r w:rsidR="004374A1">
        <w:rPr>
          <w:bCs/>
          <w:sz w:val="24"/>
          <w:szCs w:val="24"/>
        </w:rPr>
        <w:t>Tribe</w:t>
      </w:r>
      <w:r w:rsidRPr="00612A1F">
        <w:rPr>
          <w:bCs/>
          <w:sz w:val="24"/>
          <w:szCs w:val="24"/>
        </w:rPr>
        <w:t xml:space="preserve"> taking </w:t>
      </w:r>
      <w:r w:rsidR="007F24F5">
        <w:rPr>
          <w:bCs/>
          <w:sz w:val="24"/>
          <w:szCs w:val="24"/>
        </w:rPr>
        <w:t xml:space="preserve">physical </w:t>
      </w:r>
      <w:r w:rsidRPr="00612A1F">
        <w:rPr>
          <w:bCs/>
          <w:sz w:val="24"/>
          <w:szCs w:val="24"/>
        </w:rPr>
        <w:t>custody of the child.</w:t>
      </w:r>
      <w:r w:rsidR="007F24F5">
        <w:rPr>
          <w:bCs/>
          <w:sz w:val="24"/>
          <w:szCs w:val="24"/>
        </w:rPr>
        <w:t xml:space="preserve"> </w:t>
      </w:r>
    </w:p>
    <w:p w14:paraId="1EFAE8FE" w14:textId="77777777" w:rsidR="00D84DE2" w:rsidRPr="00612A1F" w:rsidRDefault="007F24F5">
      <w:pPr>
        <w:widowControl/>
        <w:tabs>
          <w:tab w:val="left" w:pos="0"/>
          <w:tab w:val="left" w:pos="720"/>
          <w:tab w:val="left" w:pos="34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The court orders that all legal papers and records be transferred to the Tribe.</w:t>
      </w:r>
    </w:p>
    <w:p w14:paraId="1EFAE8FF" w14:textId="77777777" w:rsidR="00EE78A7" w:rsidRDefault="00EE78A7" w:rsidP="00EE7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</w:rPr>
      </w:pPr>
    </w:p>
    <w:p w14:paraId="1EFAE900" w14:textId="77777777" w:rsidR="00FB384C" w:rsidRDefault="00EE78A7" w:rsidP="00EE7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4DE2">
        <w:rPr>
          <w:sz w:val="24"/>
          <w:szCs w:val="24"/>
        </w:rPr>
        <w:t>IT IS SO ORDERED.</w:t>
      </w:r>
    </w:p>
    <w:p w14:paraId="1EFAE901" w14:textId="77777777" w:rsidR="00D84DE2" w:rsidRDefault="00D84DE2">
      <w:pPr>
        <w:widowControl/>
        <w:tabs>
          <w:tab w:val="left" w:pos="0"/>
          <w:tab w:val="left" w:pos="4770"/>
          <w:tab w:val="left" w:pos="86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Approved:</w:t>
      </w:r>
    </w:p>
    <w:p w14:paraId="1EFAE902" w14:textId="77777777" w:rsidR="00D84DE2" w:rsidRDefault="00D84DE2">
      <w:pPr>
        <w:widowControl/>
        <w:tabs>
          <w:tab w:val="left" w:pos="0"/>
          <w:tab w:val="left" w:pos="4770"/>
          <w:tab w:val="left" w:pos="8636"/>
        </w:tabs>
        <w:jc w:val="both"/>
        <w:rPr>
          <w:sz w:val="24"/>
          <w:szCs w:val="24"/>
        </w:rPr>
      </w:pPr>
    </w:p>
    <w:p w14:paraId="1EFAE903" w14:textId="77777777" w:rsidR="00D84DE2" w:rsidRDefault="00D84DE2">
      <w:pPr>
        <w:widowControl/>
        <w:tabs>
          <w:tab w:val="left" w:pos="0"/>
          <w:tab w:val="left" w:pos="4770"/>
          <w:tab w:val="left" w:pos="8636"/>
        </w:tabs>
        <w:jc w:val="both"/>
        <w:rPr>
          <w:sz w:val="24"/>
          <w:szCs w:val="24"/>
        </w:rPr>
      </w:pPr>
    </w:p>
    <w:p w14:paraId="1EFAE904" w14:textId="77777777"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1EFAE905" w14:textId="77777777"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_____________________, # _______</w:t>
      </w:r>
      <w:r>
        <w:rPr>
          <w:sz w:val="24"/>
          <w:szCs w:val="24"/>
        </w:rPr>
        <w:tab/>
        <w:t xml:space="preserve">Guardian </w:t>
      </w:r>
      <w:r>
        <w:rPr>
          <w:i/>
          <w:iCs/>
          <w:sz w:val="24"/>
          <w:szCs w:val="24"/>
        </w:rPr>
        <w:t>ad litem</w:t>
      </w:r>
    </w:p>
    <w:p w14:paraId="1EFAE906" w14:textId="77777777"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County/District Attorney 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Assistant</w:t>
      </w:r>
      <w:r>
        <w:rPr>
          <w:sz w:val="24"/>
          <w:szCs w:val="24"/>
        </w:rPr>
        <w:tab/>
      </w:r>
    </w:p>
    <w:p w14:paraId="1EFAE907" w14:textId="77777777" w:rsidR="003659C8" w:rsidRDefault="003659C8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</w:p>
    <w:p w14:paraId="1EFAE908" w14:textId="77777777" w:rsidR="00A20352" w:rsidRDefault="00A2035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</w:p>
    <w:p w14:paraId="1EFAE909" w14:textId="77777777"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1EFAE90A" w14:textId="77777777"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Attorney for Mother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for Father</w:t>
      </w:r>
    </w:p>
    <w:p w14:paraId="1EFAE90B" w14:textId="77777777"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</w:p>
    <w:p w14:paraId="1EFAE90C" w14:textId="77777777"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</w:p>
    <w:p w14:paraId="1EFAE90D" w14:textId="77777777"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1EFAE90E" w14:textId="77777777"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Attorney/Representative for Tribe </w:t>
      </w:r>
    </w:p>
    <w:p w14:paraId="1EFAE91C" w14:textId="75F39D72" w:rsidR="00D84DE2" w:rsidRDefault="00D84DE2" w:rsidP="00A7372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84DE2" w:rsidSect="00797C30">
      <w:headerReference w:type="default" r:id="rId7"/>
      <w:footerReference w:type="default" r:id="rId8"/>
      <w:type w:val="continuous"/>
      <w:pgSz w:w="12240" w:h="15840"/>
      <w:pgMar w:top="1440" w:right="1440" w:bottom="1440" w:left="1440" w:header="36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E91F" w14:textId="77777777" w:rsidR="00340B8F" w:rsidRDefault="00340B8F">
      <w:r>
        <w:separator/>
      </w:r>
    </w:p>
  </w:endnote>
  <w:endnote w:type="continuationSeparator" w:id="0">
    <w:p w14:paraId="1EFAE920" w14:textId="77777777" w:rsidR="00340B8F" w:rsidRDefault="0034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E922" w14:textId="77777777" w:rsidR="00D84DE2" w:rsidRDefault="00FB384C" w:rsidP="00EE78A7">
    <w:pPr>
      <w:widowControl/>
      <w:tabs>
        <w:tab w:val="left" w:pos="4320"/>
      </w:tabs>
    </w:pPr>
    <w:r w:rsidRPr="006A12B3">
      <w:rPr>
        <w:sz w:val="22"/>
        <w:szCs w:val="24"/>
      </w:rPr>
      <w:t>R</w:t>
    </w:r>
    <w:r>
      <w:rPr>
        <w:sz w:val="22"/>
        <w:szCs w:val="24"/>
      </w:rPr>
      <w:t>ev. 12</w:t>
    </w:r>
    <w:r w:rsidRPr="006A12B3">
      <w:rPr>
        <w:sz w:val="22"/>
        <w:szCs w:val="24"/>
      </w:rPr>
      <w:t>/2018 ©KSJC</w:t>
    </w:r>
    <w:r w:rsidRPr="006A12B3">
      <w:rPr>
        <w:sz w:val="22"/>
        <w:szCs w:val="24"/>
      </w:rPr>
      <w:tab/>
    </w:r>
    <w:r w:rsidRPr="006A12B3">
      <w:rPr>
        <w:sz w:val="22"/>
        <w:szCs w:val="24"/>
      </w:rPr>
      <w:fldChar w:fldCharType="begin"/>
    </w:r>
    <w:r w:rsidRPr="006A12B3">
      <w:rPr>
        <w:sz w:val="22"/>
        <w:szCs w:val="24"/>
      </w:rPr>
      <w:instrText xml:space="preserve"> PAGE   \* MERGEFORMAT </w:instrText>
    </w:r>
    <w:r w:rsidRPr="006A12B3">
      <w:rPr>
        <w:sz w:val="22"/>
        <w:szCs w:val="24"/>
      </w:rPr>
      <w:fldChar w:fldCharType="separate"/>
    </w:r>
    <w:r w:rsidR="008F72DD">
      <w:rPr>
        <w:noProof/>
        <w:sz w:val="22"/>
        <w:szCs w:val="24"/>
      </w:rPr>
      <w:t>1</w:t>
    </w:r>
    <w:r w:rsidRPr="006A12B3">
      <w:rPr>
        <w:noProof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E91D" w14:textId="77777777" w:rsidR="00340B8F" w:rsidRDefault="00340B8F">
      <w:r>
        <w:separator/>
      </w:r>
    </w:p>
  </w:footnote>
  <w:footnote w:type="continuationSeparator" w:id="0">
    <w:p w14:paraId="1EFAE91E" w14:textId="77777777" w:rsidR="00340B8F" w:rsidRDefault="0034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E921" w14:textId="77777777" w:rsidR="00D84DE2" w:rsidRDefault="00D84DE2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ED"/>
    <w:rsid w:val="00097084"/>
    <w:rsid w:val="00140DC7"/>
    <w:rsid w:val="001A602A"/>
    <w:rsid w:val="00262F3E"/>
    <w:rsid w:val="00284B53"/>
    <w:rsid w:val="00340B8F"/>
    <w:rsid w:val="003659C8"/>
    <w:rsid w:val="00366FB2"/>
    <w:rsid w:val="003F668D"/>
    <w:rsid w:val="004374A1"/>
    <w:rsid w:val="004B5308"/>
    <w:rsid w:val="004D7473"/>
    <w:rsid w:val="00597AB1"/>
    <w:rsid w:val="005A32CC"/>
    <w:rsid w:val="005D07ED"/>
    <w:rsid w:val="00612A1F"/>
    <w:rsid w:val="006227ED"/>
    <w:rsid w:val="006B32D4"/>
    <w:rsid w:val="006E35A7"/>
    <w:rsid w:val="00797C30"/>
    <w:rsid w:val="007F24F5"/>
    <w:rsid w:val="00802E96"/>
    <w:rsid w:val="00816825"/>
    <w:rsid w:val="0088308D"/>
    <w:rsid w:val="008B2792"/>
    <w:rsid w:val="008F72DD"/>
    <w:rsid w:val="009129C6"/>
    <w:rsid w:val="00940695"/>
    <w:rsid w:val="009763FF"/>
    <w:rsid w:val="009D1D10"/>
    <w:rsid w:val="009E2305"/>
    <w:rsid w:val="00A20352"/>
    <w:rsid w:val="00A73722"/>
    <w:rsid w:val="00AF014F"/>
    <w:rsid w:val="00BB0BCF"/>
    <w:rsid w:val="00BB6AB3"/>
    <w:rsid w:val="00C565DE"/>
    <w:rsid w:val="00D65684"/>
    <w:rsid w:val="00D84DE2"/>
    <w:rsid w:val="00DE4A9F"/>
    <w:rsid w:val="00EA1D11"/>
    <w:rsid w:val="00EE78A7"/>
    <w:rsid w:val="00F74191"/>
    <w:rsid w:val="00FB384C"/>
    <w:rsid w:val="00FC5511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AE8ED"/>
  <w14:defaultImageDpi w14:val="96"/>
  <w15:docId w15:val="{4ACC58C7-675F-46D2-9EBF-5EA09ACA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6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2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4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4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4F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C49E-FA5B-4EC4-B645-E9C66CC0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Nordgren, Laura [KSJC]</cp:lastModifiedBy>
  <cp:revision>4</cp:revision>
  <cp:lastPrinted>2012-11-13T14:27:00Z</cp:lastPrinted>
  <dcterms:created xsi:type="dcterms:W3CDTF">2018-11-27T21:37:00Z</dcterms:created>
  <dcterms:modified xsi:type="dcterms:W3CDTF">2021-12-27T17:33:00Z</dcterms:modified>
</cp:coreProperties>
</file>