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39A8" w14:textId="77777777" w:rsidR="00F1692A" w:rsidRPr="00F1692A" w:rsidRDefault="00F1692A" w:rsidP="00F16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lang w:val="en-CA"/>
        </w:rPr>
      </w:pPr>
      <w:r>
        <w:rPr>
          <w:lang w:val="en-CA"/>
        </w:rPr>
        <w:t>162</w:t>
      </w:r>
    </w:p>
    <w:p w14:paraId="262B9044" w14:textId="77777777" w:rsidR="00A8038E" w:rsidRDefault="00A8038E" w:rsidP="00F16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Pr>
          <w:b/>
          <w:bCs/>
        </w:rPr>
        <w:t>IN THE DISTRICT COURT OF __________________ COUNTY, KANSAS</w:t>
      </w:r>
      <w:r>
        <w:rPr>
          <w:b/>
          <w:bCs/>
        </w:rPr>
        <w:br/>
      </w:r>
    </w:p>
    <w:p w14:paraId="704A36F3" w14:textId="77777777" w:rsidR="00A8038E" w:rsidRDefault="00A8038E">
      <w:pPr>
        <w:pStyle w:val="BodyText2"/>
      </w:pPr>
      <w:r>
        <w:t>IN THE INTEREST OF</w:t>
      </w:r>
      <w:r>
        <w:br/>
      </w:r>
      <w:r>
        <w:br/>
        <w:t xml:space="preserve">Name_____________________________ </w:t>
      </w:r>
      <w:r>
        <w:tab/>
      </w:r>
      <w:r>
        <w:tab/>
      </w:r>
      <w:r>
        <w:tab/>
      </w:r>
      <w:r>
        <w:tab/>
        <w:t>Case No. _____________</w:t>
      </w:r>
    </w:p>
    <w:p w14:paraId="6A2AF598" w14:textId="1104BB17" w:rsidR="00A8038E" w:rsidRDefault="00864FB5">
      <w:pPr>
        <w:jc w:val="left"/>
        <w:rPr>
          <w:b/>
          <w:bCs/>
        </w:rPr>
      </w:pPr>
      <w:r>
        <w:rPr>
          <w:b/>
          <w:bCs/>
        </w:rPr>
        <w:t xml:space="preserve">Year of Birth </w:t>
      </w:r>
      <w:bookmarkStart w:id="0" w:name="Text5"/>
      <w:bookmarkStart w:id="1" w:name="Text6"/>
      <w:bookmarkEnd w:id="0"/>
      <w:bookmarkEnd w:id="1"/>
      <w:r>
        <w:rPr>
          <w:b/>
          <w:bCs/>
        </w:rPr>
        <w:t>___________</w:t>
      </w:r>
      <w:proofErr w:type="gramStart"/>
      <w:r>
        <w:rPr>
          <w:b/>
          <w:bCs/>
        </w:rPr>
        <w:t xml:space="preserve">_  </w:t>
      </w:r>
      <w:r w:rsidR="00A8038E">
        <w:rPr>
          <w:b/>
          <w:bCs/>
        </w:rPr>
        <w:t>A</w:t>
      </w:r>
      <w:proofErr w:type="gramEnd"/>
      <w:r w:rsidR="00A8038E">
        <w:rPr>
          <w:b/>
          <w:bCs/>
        </w:rPr>
        <w:t xml:space="preserve">  </w:t>
      </w:r>
      <w:r w:rsidR="0060030C">
        <w:rPr>
          <w:rFonts w:ascii="MS Mincho" w:eastAsia="MS Mincho" w:hAnsi="MS Mincho" w:cs="MS Mincho" w:hint="eastAsia"/>
          <w:b/>
          <w:bCs/>
        </w:rPr>
        <w:t>☐</w:t>
      </w:r>
      <w:r w:rsidR="00A8038E">
        <w:rPr>
          <w:b/>
          <w:bCs/>
        </w:rPr>
        <w:t xml:space="preserve"> male  </w:t>
      </w:r>
      <w:r w:rsidR="0060030C">
        <w:rPr>
          <w:rFonts w:ascii="MS Mincho" w:eastAsia="MS Mincho" w:hAnsi="MS Mincho" w:cs="MS Mincho" w:hint="eastAsia"/>
          <w:b/>
          <w:bCs/>
        </w:rPr>
        <w:t>☐</w:t>
      </w:r>
      <w:r w:rsidR="00A8038E">
        <w:rPr>
          <w:b/>
          <w:bCs/>
        </w:rPr>
        <w:t xml:space="preserve"> female</w:t>
      </w:r>
    </w:p>
    <w:p w14:paraId="0D1CC906" w14:textId="77777777" w:rsidR="00A8038E" w:rsidRDefault="00A8038E">
      <w:pPr>
        <w:jc w:val="left"/>
        <w:rPr>
          <w:b/>
          <w:bCs/>
        </w:rPr>
      </w:pPr>
    </w:p>
    <w:p w14:paraId="2458A7E0" w14:textId="77777777" w:rsidR="00A8038E" w:rsidRDefault="00A8038E">
      <w:pPr>
        <w:jc w:val="left"/>
        <w:rPr>
          <w:b/>
          <w:bCs/>
        </w:rPr>
      </w:pPr>
    </w:p>
    <w:p w14:paraId="782CF4CB" w14:textId="77777777" w:rsidR="00A8038E" w:rsidRDefault="00A8038E">
      <w:pPr>
        <w:jc w:val="center"/>
        <w:rPr>
          <w:b/>
          <w:bCs/>
          <w:u w:val="single"/>
        </w:rPr>
      </w:pPr>
      <w:r>
        <w:rPr>
          <w:b/>
          <w:bCs/>
        </w:rPr>
        <w:t xml:space="preserve"> </w:t>
      </w:r>
      <w:r>
        <w:rPr>
          <w:b/>
          <w:bCs/>
          <w:u w:val="single"/>
        </w:rPr>
        <w:t xml:space="preserve">JOURNAL ENTRY AND ORDER </w:t>
      </w:r>
    </w:p>
    <w:p w14:paraId="6FB80754" w14:textId="77777777" w:rsidR="00A8038E" w:rsidRDefault="00A8038E">
      <w:pPr>
        <w:jc w:val="center"/>
        <w:rPr>
          <w:b/>
          <w:bCs/>
        </w:rPr>
      </w:pPr>
      <w:r>
        <w:rPr>
          <w:b/>
          <w:bCs/>
          <w:u w:val="single"/>
        </w:rPr>
        <w:t>OF REHEARING OF DISPOSITION</w:t>
      </w:r>
    </w:p>
    <w:p w14:paraId="01FE1DD3" w14:textId="77777777" w:rsidR="00487BEB" w:rsidRDefault="00A8038E">
      <w:pPr>
        <w:jc w:val="center"/>
        <w:rPr>
          <w:i/>
          <w:iCs/>
        </w:rPr>
      </w:pPr>
      <w:r>
        <w:t xml:space="preserve">Pursuant to K.S.A. 38-2256 and 42 U.S.C. § 671 </w:t>
      </w:r>
      <w:r>
        <w:rPr>
          <w:i/>
          <w:iCs/>
        </w:rPr>
        <w:t>et seq.</w:t>
      </w:r>
    </w:p>
    <w:p w14:paraId="0CCAE852" w14:textId="77777777" w:rsidR="00A8038E" w:rsidRDefault="00487BEB">
      <w:pPr>
        <w:jc w:val="center"/>
      </w:pPr>
      <w:r w:rsidRPr="006B1EFD">
        <w:rPr>
          <w:i/>
          <w:iCs/>
          <w:sz w:val="18"/>
          <w:szCs w:val="18"/>
        </w:rPr>
        <w:t>(Orders pertaining to more than one child must include findings specific to each child listed in the caption.)</w:t>
      </w:r>
      <w:r w:rsidR="00A8038E">
        <w:br/>
      </w:r>
    </w:p>
    <w:p w14:paraId="5F3F3BE6" w14:textId="472FE33E" w:rsidR="00A8038E" w:rsidRDefault="00A8038E">
      <w:pPr>
        <w:jc w:val="left"/>
        <w:rPr>
          <w:b/>
          <w:bCs/>
        </w:rPr>
      </w:pPr>
      <w:r>
        <w:tab/>
        <w:t>Now on this ______ day of ______________, ___________, the above-captioned matter comes on for rehearing of disposition</w:t>
      </w:r>
      <w:r w:rsidR="006B1EFD" w:rsidRPr="006B1EFD">
        <w:t>,</w:t>
      </w:r>
      <w:r>
        <w:t xml:space="preserve"> </w:t>
      </w:r>
      <w:r w:rsidR="0060030C">
        <w:rPr>
          <w:rFonts w:ascii="MS Mincho" w:eastAsia="MS Mincho" w:hAnsi="MS Mincho" w:cs="MS Mincho" w:hint="eastAsia"/>
          <w:b/>
          <w:bCs/>
        </w:rPr>
        <w:t>☐</w:t>
      </w:r>
      <w:r>
        <w:rPr>
          <w:b/>
          <w:bCs/>
        </w:rPr>
        <w:t xml:space="preserve"> on the Court’s own motion </w:t>
      </w:r>
      <w:r w:rsidR="0060030C">
        <w:rPr>
          <w:rFonts w:ascii="MS Mincho" w:eastAsia="MS Mincho" w:hAnsi="MS Mincho" w:cs="MS Mincho" w:hint="eastAsia"/>
          <w:b/>
          <w:bCs/>
        </w:rPr>
        <w:t>☐</w:t>
      </w:r>
      <w:r>
        <w:rPr>
          <w:b/>
          <w:bCs/>
        </w:rPr>
        <w:t xml:space="preserve"> on the motion of ____________________________.</w:t>
      </w:r>
    </w:p>
    <w:p w14:paraId="7956096C" w14:textId="77777777" w:rsidR="003B1050" w:rsidRDefault="003B1050">
      <w:pPr>
        <w:jc w:val="left"/>
      </w:pPr>
    </w:p>
    <w:p w14:paraId="17E9DA89" w14:textId="06677496" w:rsidR="00A8038E" w:rsidRDefault="00A8038E">
      <w:pPr>
        <w:jc w:val="left"/>
        <w:rPr>
          <w:bCs/>
          <w:i/>
        </w:rPr>
      </w:pPr>
      <w:r>
        <w:tab/>
        <w:t>The Court finds that each child named above has been adjudicated a Child in Need of Care, and that the Indian Child Welfare Act (ICWA) is not applicable</w:t>
      </w:r>
      <w:r w:rsidR="003B1050">
        <w:t xml:space="preserve">. </w:t>
      </w:r>
      <w:r w:rsidR="00EF26AE">
        <w:rPr>
          <w:bCs/>
          <w:i/>
        </w:rPr>
        <w:t>(If there is reason to know the child is an Indian child, use ICWA Form 218.)</w:t>
      </w:r>
    </w:p>
    <w:p w14:paraId="74B462D3" w14:textId="77777777" w:rsidR="003B1050" w:rsidRPr="00EF26AE" w:rsidRDefault="003B1050">
      <w:pPr>
        <w:jc w:val="left"/>
        <w:rPr>
          <w:strike/>
        </w:rPr>
      </w:pPr>
    </w:p>
    <w:p w14:paraId="01718B39" w14:textId="21212450" w:rsidR="00A8038E" w:rsidRDefault="00A8038E">
      <w:pPr>
        <w:jc w:val="left"/>
      </w:pPr>
      <w:r>
        <w:tab/>
        <w:t>The Court finds that jurisdiction and venue are proper</w:t>
      </w:r>
      <w:r w:rsidR="003B1050">
        <w:t xml:space="preserve">. </w:t>
      </w:r>
      <w:r>
        <w:t>Notice to parties, interested parties and those required to receive notice has been given as required by K.S.A. 38-2254.</w:t>
      </w:r>
    </w:p>
    <w:p w14:paraId="7BF6A7D3" w14:textId="77777777" w:rsidR="00A8038E" w:rsidRDefault="00A8038E">
      <w:pPr>
        <w:jc w:val="left"/>
      </w:pPr>
    </w:p>
    <w:p w14:paraId="40914A9B" w14:textId="277CE520" w:rsidR="00A8038E" w:rsidRDefault="0060030C" w:rsidP="003B1050">
      <w:pPr>
        <w:tabs>
          <w:tab w:val="left" w:pos="360"/>
        </w:tabs>
        <w:spacing w:after="240"/>
        <w:ind w:left="360" w:hanging="360"/>
        <w:jc w:val="left"/>
        <w:rPr>
          <w:b/>
          <w:bCs/>
        </w:rPr>
      </w:pPr>
      <w:r>
        <w:rPr>
          <w:rFonts w:ascii="MS Mincho" w:eastAsia="MS Mincho" w:hAnsi="MS Mincho" w:cs="MS Mincho" w:hint="eastAsia"/>
          <w:b/>
          <w:bCs/>
        </w:rPr>
        <w:t>☐</w:t>
      </w:r>
      <w:r w:rsidR="00A8038E">
        <w:rPr>
          <w:b/>
          <w:bCs/>
        </w:rPr>
        <w:tab/>
      </w:r>
      <w:r w:rsidR="00A8038E">
        <w:t>The petitioner appears by _________________________</w:t>
      </w:r>
      <w:proofErr w:type="gramStart"/>
      <w:r w:rsidR="00A8038E">
        <w:t xml:space="preserve">_  </w:t>
      </w:r>
      <w:r>
        <w:rPr>
          <w:rFonts w:ascii="MS Mincho" w:eastAsia="MS Mincho" w:hAnsi="MS Mincho" w:cs="MS Mincho" w:hint="eastAsia"/>
          <w:b/>
          <w:bCs/>
        </w:rPr>
        <w:t>☐</w:t>
      </w:r>
      <w:proofErr w:type="gramEnd"/>
      <w:r w:rsidR="00A8038E">
        <w:rPr>
          <w:b/>
          <w:bCs/>
        </w:rPr>
        <w:t xml:space="preserve"> County/District Attorney or designee  </w:t>
      </w:r>
      <w:r>
        <w:rPr>
          <w:rFonts w:ascii="MS Mincho" w:eastAsia="MS Mincho" w:hAnsi="MS Mincho" w:cs="MS Mincho" w:hint="eastAsia"/>
          <w:b/>
          <w:bCs/>
        </w:rPr>
        <w:t>☐</w:t>
      </w:r>
      <w:r w:rsidR="00A8038E">
        <w:rPr>
          <w:b/>
          <w:bCs/>
        </w:rPr>
        <w:t xml:space="preserve"> other</w:t>
      </w:r>
      <w:r w:rsidR="00A8038E" w:rsidRPr="008B399E">
        <w:t xml:space="preserve"> </w:t>
      </w:r>
      <w:r w:rsidR="00A8038E" w:rsidRPr="008B399E">
        <w:rPr>
          <w:bCs/>
        </w:rPr>
        <w:t xml:space="preserve">____________________.  </w:t>
      </w:r>
    </w:p>
    <w:p w14:paraId="20E7F28E" w14:textId="61CE8955" w:rsidR="00A8038E" w:rsidRDefault="0060030C" w:rsidP="003B1050">
      <w:pPr>
        <w:tabs>
          <w:tab w:val="left" w:pos="360"/>
        </w:tabs>
        <w:spacing w:after="240"/>
        <w:ind w:left="360" w:hanging="360"/>
        <w:jc w:val="left"/>
      </w:pPr>
      <w:r>
        <w:rPr>
          <w:rFonts w:ascii="MS Mincho" w:eastAsia="MS Mincho" w:hAnsi="MS Mincho" w:cs="MS Mincho" w:hint="eastAsia"/>
          <w:b/>
          <w:bCs/>
        </w:rPr>
        <w:t>☐</w:t>
      </w:r>
      <w:r w:rsidR="00A8038E">
        <w:rPr>
          <w:b/>
          <w:bCs/>
        </w:rPr>
        <w:tab/>
        <w:t xml:space="preserve">The child appears </w:t>
      </w:r>
      <w:r>
        <w:rPr>
          <w:rFonts w:ascii="MS Mincho" w:eastAsia="MS Mincho" w:hAnsi="MS Mincho" w:cs="MS Mincho" w:hint="eastAsia"/>
          <w:b/>
          <w:bCs/>
        </w:rPr>
        <w:t>☐</w:t>
      </w:r>
      <w:r w:rsidR="00A8038E">
        <w:rPr>
          <w:b/>
          <w:bCs/>
        </w:rPr>
        <w:t xml:space="preserve"> in person and </w:t>
      </w:r>
      <w:r>
        <w:rPr>
          <w:rFonts w:ascii="MS Mincho" w:eastAsia="MS Mincho" w:hAnsi="MS Mincho" w:cs="MS Mincho" w:hint="eastAsia"/>
          <w:b/>
          <w:bCs/>
        </w:rPr>
        <w:t>☐</w:t>
      </w:r>
      <w:r w:rsidR="00A8038E">
        <w:rPr>
          <w:b/>
          <w:bCs/>
        </w:rPr>
        <w:t xml:space="preserve"> not in person, but</w:t>
      </w:r>
      <w:r w:rsidR="00A8038E">
        <w:t xml:space="preserve"> by the child</w:t>
      </w:r>
      <w:r w:rsidR="00535A79">
        <w:t>’s</w:t>
      </w:r>
      <w:r w:rsidR="00A8038E">
        <w:t xml:space="preserve"> guardian </w:t>
      </w:r>
      <w:r w:rsidR="00A8038E">
        <w:rPr>
          <w:i/>
          <w:iCs/>
        </w:rPr>
        <w:t>ad litem</w:t>
      </w:r>
      <w:r w:rsidR="00A8038E">
        <w:t xml:space="preserve">, ___________________________. </w:t>
      </w:r>
    </w:p>
    <w:p w14:paraId="7D50E7AE" w14:textId="27E58071" w:rsidR="00A8038E" w:rsidRDefault="0060030C" w:rsidP="003B1050">
      <w:pPr>
        <w:tabs>
          <w:tab w:val="left" w:pos="360"/>
        </w:tabs>
        <w:spacing w:after="240"/>
        <w:ind w:left="360" w:hanging="360"/>
        <w:jc w:val="left"/>
      </w:pPr>
      <w:r>
        <w:rPr>
          <w:rFonts w:ascii="MS Mincho" w:eastAsia="MS Mincho" w:hAnsi="MS Mincho" w:cs="MS Mincho" w:hint="eastAsia"/>
          <w:b/>
          <w:bCs/>
        </w:rPr>
        <w:t>☐</w:t>
      </w:r>
      <w:r w:rsidR="00A8038E">
        <w:tab/>
      </w:r>
      <w:r w:rsidR="003B1050">
        <w:t>___________________________</w:t>
      </w:r>
      <w:r w:rsidR="003B1050">
        <w:rPr>
          <w:i/>
          <w:iCs/>
          <w:u w:val="single"/>
        </w:rPr>
        <w:t>,</w:t>
      </w:r>
      <w:r w:rsidR="00A8038E">
        <w:t xml:space="preserve"> the mother </w:t>
      </w:r>
      <w:r>
        <w:rPr>
          <w:rFonts w:ascii="MS Mincho" w:eastAsia="MS Mincho" w:hAnsi="MS Mincho" w:cs="MS Mincho" w:hint="eastAsia"/>
          <w:b/>
          <w:bCs/>
        </w:rPr>
        <w:t>☐</w:t>
      </w:r>
      <w:r w:rsidR="00A8038E">
        <w:rPr>
          <w:b/>
          <w:bCs/>
        </w:rPr>
        <w:t xml:space="preserve"> appears in person </w:t>
      </w:r>
      <w:r w:rsidR="00A8038E">
        <w:rPr>
          <w:b/>
          <w:bCs/>
          <w:i/>
          <w:iCs/>
        </w:rPr>
        <w:t>pro se</w:t>
      </w:r>
      <w:r w:rsidR="00A8038E">
        <w:rPr>
          <w:b/>
          <w:bCs/>
        </w:rPr>
        <w:t xml:space="preserve">  </w:t>
      </w:r>
      <w:r>
        <w:rPr>
          <w:rFonts w:ascii="MS Mincho" w:eastAsia="MS Mincho" w:hAnsi="MS Mincho" w:cs="MS Mincho" w:hint="eastAsia"/>
          <w:b/>
          <w:bCs/>
        </w:rPr>
        <w:t>☐</w:t>
      </w:r>
      <w:r w:rsidR="00A8038E">
        <w:rPr>
          <w:b/>
          <w:bCs/>
        </w:rPr>
        <w:t xml:space="preserve"> appears in person, and through her attorney, </w:t>
      </w:r>
      <w:r w:rsidR="00A8038E" w:rsidRPr="008B399E">
        <w:rPr>
          <w:bCs/>
        </w:rPr>
        <w:t xml:space="preserve">________________________ </w:t>
      </w:r>
      <w:r w:rsidR="00A8038E">
        <w:rPr>
          <w:b/>
          <w:bCs/>
        </w:rPr>
        <w:t xml:space="preserve"> </w:t>
      </w:r>
      <w:r>
        <w:rPr>
          <w:rFonts w:ascii="MS Mincho" w:eastAsia="MS Mincho" w:hAnsi="MS Mincho" w:cs="MS Mincho" w:hint="eastAsia"/>
          <w:b/>
          <w:bCs/>
        </w:rPr>
        <w:t>☐</w:t>
      </w:r>
      <w:r w:rsidR="00A8038E">
        <w:rPr>
          <w:b/>
          <w:bCs/>
        </w:rPr>
        <w:t xml:space="preserve"> appears not in person, but by and through her attorney </w:t>
      </w:r>
      <w:r w:rsidR="00A8038E" w:rsidRPr="008B399E">
        <w:rPr>
          <w:bCs/>
        </w:rPr>
        <w:t>___________________________</w:t>
      </w:r>
      <w:r w:rsidR="00A8038E">
        <w:rPr>
          <w:b/>
          <w:bCs/>
        </w:rPr>
        <w:t xml:space="preserve">  </w:t>
      </w:r>
      <w:r>
        <w:rPr>
          <w:rFonts w:ascii="MS Mincho" w:eastAsia="MS Mincho" w:hAnsi="MS Mincho" w:cs="MS Mincho" w:hint="eastAsia"/>
          <w:b/>
          <w:bCs/>
        </w:rPr>
        <w:t>☐</w:t>
      </w:r>
      <w:r w:rsidR="00A8038E">
        <w:rPr>
          <w:b/>
          <w:bCs/>
        </w:rPr>
        <w:t xml:space="preserve"> does not appear.</w:t>
      </w:r>
      <w:r w:rsidR="00A8038E">
        <w:t xml:space="preserve">  </w:t>
      </w:r>
    </w:p>
    <w:p w14:paraId="23D503F6" w14:textId="0458C9ED" w:rsidR="00A8038E" w:rsidRDefault="0060030C" w:rsidP="003B1050">
      <w:pPr>
        <w:tabs>
          <w:tab w:val="left" w:pos="360"/>
        </w:tabs>
        <w:spacing w:after="240"/>
        <w:ind w:left="360" w:hanging="360"/>
        <w:jc w:val="left"/>
        <w:rPr>
          <w:b/>
          <w:bCs/>
        </w:rPr>
      </w:pPr>
      <w:r>
        <w:rPr>
          <w:rFonts w:ascii="MS Mincho" w:eastAsia="MS Mincho" w:hAnsi="MS Mincho" w:cs="MS Mincho" w:hint="eastAsia"/>
          <w:b/>
          <w:bCs/>
        </w:rPr>
        <w:t>☐</w:t>
      </w:r>
      <w:r w:rsidR="00A8038E">
        <w:tab/>
      </w:r>
      <w:r w:rsidR="003B1050">
        <w:t>___________________________</w:t>
      </w:r>
      <w:r w:rsidR="00A8038E">
        <w:t xml:space="preserve">, the </w:t>
      </w:r>
      <w:r>
        <w:rPr>
          <w:rFonts w:ascii="MS Mincho" w:eastAsia="MS Mincho" w:hAnsi="MS Mincho" w:cs="MS Mincho" w:hint="eastAsia"/>
          <w:b/>
          <w:bCs/>
        </w:rPr>
        <w:t>☐</w:t>
      </w:r>
      <w:r w:rsidR="00A8038E">
        <w:rPr>
          <w:b/>
          <w:bCs/>
        </w:rPr>
        <w:t xml:space="preserve"> father  </w:t>
      </w:r>
      <w:r>
        <w:rPr>
          <w:rFonts w:ascii="MS Mincho" w:eastAsia="MS Mincho" w:hAnsi="MS Mincho" w:cs="MS Mincho" w:hint="eastAsia"/>
          <w:b/>
          <w:bCs/>
        </w:rPr>
        <w:t>☐</w:t>
      </w:r>
      <w:r w:rsidR="00A8038E">
        <w:rPr>
          <w:b/>
          <w:bCs/>
        </w:rPr>
        <w:t xml:space="preserve"> putative father of </w:t>
      </w:r>
      <w:r w:rsidR="003B1050">
        <w:t>___________________________</w:t>
      </w:r>
      <w:r w:rsidR="00A8038E">
        <w:rPr>
          <w:b/>
          <w:bCs/>
        </w:rPr>
        <w:t xml:space="preserve">, </w:t>
      </w:r>
      <w:r>
        <w:rPr>
          <w:rFonts w:ascii="MS Mincho" w:eastAsia="MS Mincho" w:hAnsi="MS Mincho" w:cs="MS Mincho" w:hint="eastAsia"/>
          <w:b/>
          <w:bCs/>
        </w:rPr>
        <w:t>☐</w:t>
      </w:r>
      <w:r w:rsidR="00A8038E">
        <w:rPr>
          <w:b/>
          <w:bCs/>
        </w:rPr>
        <w:t xml:space="preserve"> appears in person </w:t>
      </w:r>
      <w:r w:rsidR="00A8038E">
        <w:rPr>
          <w:b/>
          <w:bCs/>
          <w:i/>
          <w:iCs/>
        </w:rPr>
        <w:t>pro se</w:t>
      </w:r>
      <w:r w:rsidR="00A8038E">
        <w:rPr>
          <w:b/>
          <w:bCs/>
        </w:rPr>
        <w:t xml:space="preserve">  </w:t>
      </w:r>
      <w:r>
        <w:rPr>
          <w:rFonts w:ascii="MS Mincho" w:eastAsia="MS Mincho" w:hAnsi="MS Mincho" w:cs="MS Mincho" w:hint="eastAsia"/>
          <w:b/>
          <w:bCs/>
        </w:rPr>
        <w:t>☐</w:t>
      </w:r>
      <w:r w:rsidR="00A8038E">
        <w:rPr>
          <w:b/>
          <w:bCs/>
        </w:rPr>
        <w:t xml:space="preserve"> appears in person, and through his attorney, </w:t>
      </w:r>
      <w:r w:rsidR="00A8038E" w:rsidRPr="008B399E">
        <w:rPr>
          <w:bCs/>
        </w:rPr>
        <w:t>_____________________</w:t>
      </w:r>
      <w:r w:rsidR="00A8038E">
        <w:rPr>
          <w:b/>
          <w:bCs/>
        </w:rPr>
        <w:t xml:space="preserve"> </w:t>
      </w:r>
      <w:r>
        <w:rPr>
          <w:rFonts w:ascii="MS Mincho" w:eastAsia="MS Mincho" w:hAnsi="MS Mincho" w:cs="MS Mincho" w:hint="eastAsia"/>
          <w:b/>
          <w:bCs/>
        </w:rPr>
        <w:t>☐</w:t>
      </w:r>
      <w:r w:rsidR="00A8038E">
        <w:rPr>
          <w:b/>
          <w:bCs/>
        </w:rPr>
        <w:t xml:space="preserve"> appears not in person, but by and through his attorney, </w:t>
      </w:r>
      <w:r w:rsidR="00A8038E" w:rsidRPr="008B399E">
        <w:rPr>
          <w:bCs/>
        </w:rPr>
        <w:t>__________________________</w:t>
      </w:r>
      <w:r w:rsidR="00A8038E">
        <w:rPr>
          <w:b/>
          <w:bCs/>
        </w:rPr>
        <w:t xml:space="preserve"> </w:t>
      </w:r>
      <w:r>
        <w:rPr>
          <w:rFonts w:ascii="MS Mincho" w:eastAsia="MS Mincho" w:hAnsi="MS Mincho" w:cs="MS Mincho" w:hint="eastAsia"/>
          <w:b/>
          <w:bCs/>
        </w:rPr>
        <w:t>☐</w:t>
      </w:r>
      <w:r w:rsidR="00A8038E">
        <w:rPr>
          <w:b/>
          <w:bCs/>
        </w:rPr>
        <w:t xml:space="preserve"> does not appear.</w:t>
      </w:r>
    </w:p>
    <w:p w14:paraId="3E05B0AF" w14:textId="3C8EB212" w:rsidR="00A8038E" w:rsidRDefault="0060030C" w:rsidP="003B1050">
      <w:pPr>
        <w:tabs>
          <w:tab w:val="left" w:pos="360"/>
        </w:tabs>
        <w:spacing w:after="240"/>
        <w:ind w:left="360" w:hanging="360"/>
        <w:jc w:val="left"/>
      </w:pPr>
      <w:r>
        <w:rPr>
          <w:rFonts w:ascii="MS Mincho" w:eastAsia="MS Mincho" w:hAnsi="MS Mincho" w:cs="MS Mincho" w:hint="eastAsia"/>
          <w:b/>
          <w:bCs/>
        </w:rPr>
        <w:t>☐</w:t>
      </w:r>
      <w:r w:rsidR="00A8038E">
        <w:tab/>
        <w:t>Interested parties appearing: _________________________________________________</w:t>
      </w:r>
    </w:p>
    <w:p w14:paraId="7B580BE0" w14:textId="77777777" w:rsidR="00A8038E" w:rsidRDefault="00A8038E" w:rsidP="003B1050">
      <w:pPr>
        <w:tabs>
          <w:tab w:val="left" w:pos="360"/>
        </w:tabs>
        <w:spacing w:after="240"/>
        <w:ind w:left="360"/>
        <w:jc w:val="left"/>
      </w:pPr>
      <w:r>
        <w:t>___________________________________________________________________________</w:t>
      </w:r>
    </w:p>
    <w:p w14:paraId="7BCC9C90" w14:textId="32EC42AA" w:rsidR="00A8038E" w:rsidRDefault="0060030C" w:rsidP="003B1050">
      <w:pPr>
        <w:tabs>
          <w:tab w:val="left" w:pos="360"/>
        </w:tabs>
        <w:spacing w:after="240"/>
        <w:ind w:left="360" w:hanging="360"/>
        <w:jc w:val="left"/>
      </w:pPr>
      <w:r>
        <w:rPr>
          <w:rFonts w:ascii="MS Mincho" w:eastAsia="MS Mincho" w:hAnsi="MS Mincho" w:cs="MS Mincho" w:hint="eastAsia"/>
          <w:b/>
          <w:bCs/>
        </w:rPr>
        <w:t>☐</w:t>
      </w:r>
      <w:r w:rsidR="00A8038E">
        <w:tab/>
        <w:t xml:space="preserve">The Secretary </w:t>
      </w:r>
      <w:r w:rsidR="009A3736">
        <w:t xml:space="preserve">appears </w:t>
      </w:r>
      <w:r w:rsidR="00A8038E">
        <w:t>through ________________________________________________</w:t>
      </w:r>
    </w:p>
    <w:p w14:paraId="739F3AD1" w14:textId="77777777" w:rsidR="00A8038E" w:rsidRDefault="00A8038E" w:rsidP="003B1050">
      <w:pPr>
        <w:tabs>
          <w:tab w:val="left" w:pos="360"/>
        </w:tabs>
        <w:spacing w:after="240"/>
        <w:ind w:left="360"/>
        <w:jc w:val="left"/>
      </w:pPr>
      <w:r>
        <w:lastRenderedPageBreak/>
        <w:t>___________________________________________________________________________</w:t>
      </w:r>
    </w:p>
    <w:p w14:paraId="3EA06387" w14:textId="0C03AE3F" w:rsidR="00A8038E" w:rsidRDefault="0060030C" w:rsidP="003B1050">
      <w:pPr>
        <w:tabs>
          <w:tab w:val="left" w:pos="360"/>
        </w:tabs>
        <w:spacing w:after="240"/>
        <w:ind w:left="360" w:hanging="360"/>
        <w:jc w:val="left"/>
      </w:pPr>
      <w:r>
        <w:rPr>
          <w:rFonts w:ascii="MS Mincho" w:eastAsia="MS Mincho" w:hAnsi="MS Mincho" w:cs="MS Mincho" w:hint="eastAsia"/>
          <w:b/>
          <w:bCs/>
        </w:rPr>
        <w:t>☐</w:t>
      </w:r>
      <w:r w:rsidR="007D207D">
        <w:tab/>
        <w:t>Also present</w:t>
      </w:r>
      <w:r w:rsidR="00A8038E">
        <w:t>: ___________________________________________________________</w:t>
      </w:r>
      <w:r w:rsidR="006B1EFD">
        <w:t>____</w:t>
      </w:r>
    </w:p>
    <w:p w14:paraId="2A1718C5" w14:textId="77777777" w:rsidR="00A8038E" w:rsidRDefault="00A8038E" w:rsidP="003B1050">
      <w:pPr>
        <w:tabs>
          <w:tab w:val="left" w:pos="360"/>
        </w:tabs>
        <w:spacing w:after="240"/>
        <w:ind w:left="360"/>
        <w:jc w:val="left"/>
      </w:pPr>
      <w:r>
        <w:t>___________________________________________________________________________</w:t>
      </w:r>
    </w:p>
    <w:p w14:paraId="61311E23" w14:textId="77777777" w:rsidR="003B1050" w:rsidRDefault="00A8038E" w:rsidP="003B1050">
      <w:pPr>
        <w:tabs>
          <w:tab w:val="left" w:pos="360"/>
        </w:tabs>
        <w:spacing w:after="240"/>
        <w:ind w:left="360" w:hanging="360"/>
        <w:jc w:val="left"/>
      </w:pPr>
      <w:r>
        <w:t xml:space="preserve"> </w:t>
      </w:r>
      <w:r>
        <w:br/>
      </w:r>
      <w:r w:rsidR="003B1050">
        <w:t xml:space="preserve">THE COURT </w:t>
      </w:r>
      <w:r w:rsidR="003B1050" w:rsidRPr="00A963B4">
        <w:t>FINDS</w:t>
      </w:r>
      <w:r w:rsidR="003B1050">
        <w:t>:</w:t>
      </w:r>
    </w:p>
    <w:p w14:paraId="345E1D80" w14:textId="77777777" w:rsidR="003B1050" w:rsidRDefault="003B1050" w:rsidP="003B1050">
      <w:pPr>
        <w:pStyle w:val="ListParagraph"/>
        <w:numPr>
          <w:ilvl w:val="0"/>
          <w:numId w:val="1"/>
        </w:numPr>
        <w:tabs>
          <w:tab w:val="left" w:pos="360"/>
        </w:tabs>
        <w:spacing w:after="240"/>
        <w:jc w:val="left"/>
      </w:pPr>
      <w:r>
        <w:t>T</w:t>
      </w:r>
      <w:r w:rsidRPr="00A963B4">
        <w:t>he child</w:t>
      </w:r>
      <w:r>
        <w:t xml:space="preserve"> named above has been adjudicated a Child in Need of Care and the Court’s previous findings and orders: </w:t>
      </w:r>
    </w:p>
    <w:p w14:paraId="199E89D9" w14:textId="77777777" w:rsidR="003B1050" w:rsidRDefault="003B1050" w:rsidP="003B1050">
      <w:pPr>
        <w:ind w:left="900" w:hanging="360"/>
        <w:jc w:val="left"/>
      </w:pPr>
      <w:r>
        <w:rPr>
          <w:rFonts w:ascii="MS Mincho" w:eastAsia="MS Mincho" w:hAnsi="MS Mincho" w:cs="MS Mincho" w:hint="eastAsia"/>
        </w:rPr>
        <w:t>☐</w:t>
      </w:r>
      <w:r>
        <w:tab/>
        <w:t xml:space="preserve">shall remain in full force and effect. </w:t>
      </w:r>
    </w:p>
    <w:p w14:paraId="721B1535" w14:textId="77777777" w:rsidR="003B1050" w:rsidRDefault="003B1050" w:rsidP="003B1050">
      <w:pPr>
        <w:ind w:left="900" w:hanging="360"/>
        <w:jc w:val="left"/>
      </w:pPr>
      <w:r>
        <w:rPr>
          <w:rFonts w:ascii="MS Mincho" w:eastAsia="MS Mincho" w:hAnsi="MS Mincho" w:cs="MS Mincho" w:hint="eastAsia"/>
        </w:rPr>
        <w:t>☐</w:t>
      </w:r>
      <w:r>
        <w:tab/>
        <w:t>shall remain in full force and effect to the extent that they are not inconsistent with any findings or orders in the present order, and except that it is now in the best interest of the child.</w:t>
      </w:r>
      <w:bookmarkStart w:id="2" w:name="Check20"/>
      <w:bookmarkStart w:id="3" w:name="Check21"/>
      <w:bookmarkStart w:id="4" w:name="Check22"/>
      <w:bookmarkEnd w:id="2"/>
      <w:bookmarkEnd w:id="3"/>
      <w:bookmarkEnd w:id="4"/>
    </w:p>
    <w:p w14:paraId="1409881E" w14:textId="77777777" w:rsidR="003B1050" w:rsidRDefault="003B1050" w:rsidP="003B1050">
      <w:pPr>
        <w:tabs>
          <w:tab w:val="left" w:pos="360"/>
        </w:tabs>
        <w:ind w:left="360" w:hanging="360"/>
        <w:jc w:val="left"/>
      </w:pPr>
    </w:p>
    <w:p w14:paraId="4CB7B619" w14:textId="77777777" w:rsidR="003B1050" w:rsidRDefault="003B1050" w:rsidP="003B1050">
      <w:pPr>
        <w:pStyle w:val="ListParagraph"/>
        <w:numPr>
          <w:ilvl w:val="0"/>
          <w:numId w:val="1"/>
        </w:numPr>
        <w:tabs>
          <w:tab w:val="clear" w:pos="720"/>
          <w:tab w:val="left" w:pos="360"/>
          <w:tab w:val="left" w:pos="810"/>
          <w:tab w:val="left" w:pos="9360"/>
        </w:tabs>
        <w:jc w:val="left"/>
        <w:rPr>
          <w:noProof/>
        </w:rPr>
      </w:pPr>
      <w:r w:rsidRPr="00B86D07">
        <w:rPr>
          <w:rFonts w:eastAsia="MS Mincho"/>
          <w:bCs/>
        </w:rPr>
        <w:t xml:space="preserve">Appropriate public and private agencies </w:t>
      </w:r>
      <w:r w:rsidRPr="00B86D07">
        <w:rPr>
          <w:rFonts w:ascii="MS Mincho" w:eastAsia="MS Mincho" w:hAnsi="MS Mincho" w:cs="MS Mincho" w:hint="eastAsia"/>
          <w:bCs/>
        </w:rPr>
        <w:t>☐</w:t>
      </w:r>
      <w:r w:rsidRPr="00B86D07">
        <w:rPr>
          <w:rFonts w:eastAsia="MS Mincho"/>
          <w:bCs/>
        </w:rPr>
        <w:t xml:space="preserve"> </w:t>
      </w:r>
      <w:r w:rsidRPr="00B86D07">
        <w:rPr>
          <w:rFonts w:eastAsia="MS Mincho"/>
          <w:b/>
          <w:bCs/>
        </w:rPr>
        <w:t>have made</w:t>
      </w:r>
      <w:r w:rsidRPr="00B86D07">
        <w:rPr>
          <w:rFonts w:eastAsia="MS Mincho"/>
          <w:bCs/>
        </w:rPr>
        <w:t xml:space="preserve"> </w:t>
      </w:r>
      <w:r w:rsidRPr="00B86D07">
        <w:rPr>
          <w:rFonts w:ascii="MS Mincho" w:eastAsia="MS Mincho" w:hAnsi="MS Mincho" w:cs="MS Mincho" w:hint="eastAsia"/>
          <w:bCs/>
        </w:rPr>
        <w:t>☐</w:t>
      </w:r>
      <w:r w:rsidRPr="00B86D07">
        <w:rPr>
          <w:rFonts w:eastAsia="MS Mincho"/>
          <w:bCs/>
        </w:rPr>
        <w:t xml:space="preserve"> </w:t>
      </w:r>
      <w:r w:rsidRPr="00B86D07">
        <w:rPr>
          <w:rFonts w:eastAsia="MS Mincho"/>
          <w:b/>
          <w:bCs/>
        </w:rPr>
        <w:t>have not made</w:t>
      </w:r>
      <w:r w:rsidRPr="00B86D07">
        <w:rPr>
          <w:rFonts w:eastAsia="MS Mincho"/>
          <w:bCs/>
        </w:rPr>
        <w:t xml:space="preserve"> reasonable efforts to facilitate the permanency plan. </w:t>
      </w:r>
      <w:r w:rsidRPr="00B86D07">
        <w:rPr>
          <w:i/>
          <w:iCs/>
        </w:rPr>
        <w:t>(Specify basis for</w:t>
      </w:r>
      <w:r>
        <w:rPr>
          <w:i/>
          <w:iCs/>
        </w:rPr>
        <w:t xml:space="preserve"> the</w:t>
      </w:r>
      <w:r w:rsidRPr="00B86D07">
        <w:rPr>
          <w:i/>
          <w:iCs/>
        </w:rPr>
        <w:t xml:space="preserve"> finding.)  _______________________________________________________________</w:t>
      </w:r>
      <w:r>
        <w:rPr>
          <w:i/>
          <w:iCs/>
        </w:rPr>
        <w:t>____________</w:t>
      </w:r>
      <w:r w:rsidRPr="00B86D07">
        <w:rPr>
          <w:i/>
          <w:iCs/>
        </w:rPr>
        <w:t xml:space="preserve">                                                                        _____________________________________________</w:t>
      </w:r>
      <w:r>
        <w:rPr>
          <w:i/>
          <w:iCs/>
        </w:rPr>
        <w:t>______________________________</w:t>
      </w:r>
    </w:p>
    <w:p w14:paraId="3ED1B6B2" w14:textId="77777777" w:rsidR="003B1050" w:rsidRDefault="003B1050" w:rsidP="003B1050">
      <w:pPr>
        <w:tabs>
          <w:tab w:val="left" w:pos="9360"/>
        </w:tabs>
        <w:jc w:val="left"/>
      </w:pPr>
      <w:r>
        <w:t xml:space="preserve"> </w:t>
      </w:r>
    </w:p>
    <w:p w14:paraId="0E5AADCC" w14:textId="77777777" w:rsidR="003B1050" w:rsidRDefault="003B1050" w:rsidP="003B1050">
      <w:pPr>
        <w:pStyle w:val="ListParagraph"/>
        <w:numPr>
          <w:ilvl w:val="0"/>
          <w:numId w:val="1"/>
        </w:numPr>
        <w:tabs>
          <w:tab w:val="clear" w:pos="720"/>
          <w:tab w:val="left" w:pos="360"/>
          <w:tab w:val="left" w:pos="9360"/>
        </w:tabs>
        <w:jc w:val="left"/>
      </w:pPr>
      <w:r>
        <w:t xml:space="preserve">The Court </w:t>
      </w:r>
      <w:r w:rsidRPr="00B86D07">
        <w:rPr>
          <w:rFonts w:ascii="MS Mincho" w:eastAsia="MS Mincho" w:hAnsi="MS Mincho" w:cs="MS Mincho" w:hint="eastAsia"/>
          <w:b/>
          <w:bCs/>
        </w:rPr>
        <w:t>☐</w:t>
      </w:r>
      <w:r w:rsidRPr="00B86D07">
        <w:rPr>
          <w:b/>
          <w:bCs/>
        </w:rPr>
        <w:t xml:space="preserve"> approves and adopts the proposed permanency plan as the plan for permanency in the present matter or </w:t>
      </w:r>
      <w:r w:rsidRPr="00B86D07">
        <w:rPr>
          <w:rFonts w:ascii="MS Mincho" w:eastAsia="MS Mincho" w:hAnsi="MS Mincho" w:cs="MS Mincho" w:hint="eastAsia"/>
          <w:b/>
          <w:bCs/>
        </w:rPr>
        <w:t>☐</w:t>
      </w:r>
      <w:r w:rsidRPr="00B86D07">
        <w:rPr>
          <w:b/>
          <w:bCs/>
        </w:rPr>
        <w:t xml:space="preserve"> does not approve the proposed permanency plan and orders a new permanency plan submitted to the Court within 30 days</w:t>
      </w:r>
      <w:r>
        <w:t>.</w:t>
      </w:r>
    </w:p>
    <w:p w14:paraId="47CA2A80" w14:textId="77777777" w:rsidR="003B1050" w:rsidRDefault="003B1050" w:rsidP="003B1050">
      <w:pPr>
        <w:tabs>
          <w:tab w:val="left" w:pos="9360"/>
        </w:tabs>
        <w:jc w:val="left"/>
      </w:pPr>
    </w:p>
    <w:p w14:paraId="31CD3D9A" w14:textId="77777777" w:rsidR="003B1050" w:rsidRDefault="003B1050" w:rsidP="003B1050">
      <w:pPr>
        <w:pStyle w:val="ListParagraph"/>
        <w:numPr>
          <w:ilvl w:val="0"/>
          <w:numId w:val="1"/>
        </w:numPr>
        <w:tabs>
          <w:tab w:val="clear" w:pos="720"/>
          <w:tab w:val="left" w:pos="360"/>
          <w:tab w:val="left" w:pos="9360"/>
        </w:tabs>
        <w:jc w:val="left"/>
      </w:pPr>
      <w:r>
        <w:t>THE COURT FURTHER FINDS:</w:t>
      </w:r>
    </w:p>
    <w:p w14:paraId="29C11344" w14:textId="77777777" w:rsidR="003B1050" w:rsidRDefault="003B1050" w:rsidP="003B1050">
      <w:pPr>
        <w:tabs>
          <w:tab w:val="clear" w:pos="720"/>
          <w:tab w:val="left" w:pos="360"/>
          <w:tab w:val="left" w:pos="9360"/>
        </w:tabs>
        <w:jc w:val="left"/>
      </w:pPr>
      <w:r>
        <w:tab/>
        <w:t>_______________________________________________________________________</w:t>
      </w:r>
    </w:p>
    <w:p w14:paraId="6F0CD4C4" w14:textId="77777777" w:rsidR="003B1050" w:rsidRDefault="003B1050" w:rsidP="003B1050">
      <w:pPr>
        <w:tabs>
          <w:tab w:val="clear" w:pos="720"/>
          <w:tab w:val="left" w:pos="360"/>
          <w:tab w:val="left" w:pos="9360"/>
        </w:tabs>
        <w:jc w:val="left"/>
      </w:pPr>
      <w:r>
        <w:tab/>
        <w:t>_______________________________________________________________________</w:t>
      </w:r>
    </w:p>
    <w:p w14:paraId="5A4B64D4" w14:textId="77777777" w:rsidR="003B1050" w:rsidRDefault="003B1050" w:rsidP="003B1050">
      <w:pPr>
        <w:tabs>
          <w:tab w:val="clear" w:pos="720"/>
          <w:tab w:val="left" w:pos="360"/>
          <w:tab w:val="left" w:pos="9360"/>
        </w:tabs>
        <w:jc w:val="left"/>
      </w:pPr>
      <w:r>
        <w:tab/>
        <w:t>_______________________________________________________________________.</w:t>
      </w:r>
    </w:p>
    <w:p w14:paraId="1967FC00" w14:textId="77777777" w:rsidR="003B1050" w:rsidRDefault="003B1050" w:rsidP="003B1050">
      <w:pPr>
        <w:tabs>
          <w:tab w:val="left" w:pos="9360"/>
        </w:tabs>
        <w:jc w:val="left"/>
      </w:pPr>
    </w:p>
    <w:p w14:paraId="453B3D74" w14:textId="77777777" w:rsidR="003B1050" w:rsidRDefault="003B1050" w:rsidP="003B1050">
      <w:pPr>
        <w:pStyle w:val="ListParagraph"/>
        <w:numPr>
          <w:ilvl w:val="0"/>
          <w:numId w:val="1"/>
        </w:numPr>
        <w:tabs>
          <w:tab w:val="left" w:pos="9360"/>
        </w:tabs>
        <w:jc w:val="left"/>
      </w:pPr>
      <w:r>
        <w:t xml:space="preserve">THE COURT THEREFORE FINDS AND ORDERS: </w:t>
      </w:r>
      <w:bookmarkStart w:id="5" w:name="Check29"/>
      <w:bookmarkStart w:id="6" w:name="Check30"/>
      <w:bookmarkEnd w:id="5"/>
      <w:bookmarkEnd w:id="6"/>
    </w:p>
    <w:p w14:paraId="0CB1607D" w14:textId="77777777" w:rsidR="003B1050" w:rsidRDefault="003B1050" w:rsidP="003B1050">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center"/>
        <w:rPr>
          <w:b/>
          <w:sz w:val="20"/>
          <w:szCs w:val="20"/>
        </w:rPr>
      </w:pPr>
      <w:r w:rsidRPr="003E319B">
        <w:rPr>
          <w:b/>
          <w:sz w:val="20"/>
          <w:szCs w:val="20"/>
        </w:rPr>
        <w:t>(If this is the first order removing a child from parental custody, complete and attach Form 107.)</w:t>
      </w:r>
    </w:p>
    <w:p w14:paraId="0BCF4A9E" w14:textId="77777777" w:rsidR="003B1050" w:rsidRDefault="003B1050" w:rsidP="003B1050">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center"/>
        <w:rPr>
          <w:b/>
          <w:sz w:val="20"/>
          <w:szCs w:val="20"/>
        </w:rPr>
      </w:pPr>
    </w:p>
    <w:p w14:paraId="2A6E5383" w14:textId="77777777" w:rsidR="003B1050" w:rsidRDefault="003B1050" w:rsidP="003B10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r>
        <w:rPr>
          <w:rFonts w:ascii="MS Mincho" w:eastAsia="MS Mincho" w:hAnsi="MS Mincho" w:cs="MS Mincho" w:hint="eastAsia"/>
        </w:rPr>
        <w:t>☐</w:t>
      </w:r>
      <w:r>
        <w:t xml:space="preserve"> A grandparent has requested custody and, in evaluating what custody, visitation and residency arrangements are in the best interests of the child, substantial consideration is given to the wishes of the parents, child, and grandparent; the extent that the grandparent has cared for the child; the intent and circumstances under which the child is placed; and the physical and mental health of all involved individuals.</w:t>
      </w:r>
    </w:p>
    <w:p w14:paraId="65868056" w14:textId="77777777" w:rsidR="003B1050" w:rsidRPr="003E319B" w:rsidRDefault="003B1050" w:rsidP="003B1050">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left"/>
        <w:rPr>
          <w:b/>
          <w:sz w:val="20"/>
          <w:szCs w:val="20"/>
        </w:rPr>
      </w:pPr>
    </w:p>
    <w:p w14:paraId="73F64279" w14:textId="77777777" w:rsidR="003B1050" w:rsidRDefault="003B1050" w:rsidP="003B1050">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r>
        <w:t xml:space="preserve">The above name child </w:t>
      </w:r>
      <w:r>
        <w:rPr>
          <w:rFonts w:ascii="MS Mincho" w:eastAsia="MS Mincho" w:hAnsi="MS Mincho" w:cs="MS Mincho" w:hint="eastAsia"/>
        </w:rPr>
        <w:t>☐</w:t>
      </w:r>
      <w:r>
        <w:t xml:space="preserve"> </w:t>
      </w:r>
      <w:r w:rsidRPr="00B5727D">
        <w:rPr>
          <w:b/>
        </w:rPr>
        <w:t>shall be</w:t>
      </w:r>
      <w:r>
        <w:t xml:space="preserve"> </w:t>
      </w:r>
      <w:r>
        <w:rPr>
          <w:rFonts w:ascii="MS Mincho" w:eastAsia="MS Mincho" w:hAnsi="MS Mincho" w:cs="MS Mincho" w:hint="eastAsia"/>
        </w:rPr>
        <w:t>☐</w:t>
      </w:r>
      <w:r>
        <w:t xml:space="preserve"> </w:t>
      </w:r>
      <w:r w:rsidRPr="00B5727D">
        <w:rPr>
          <w:b/>
        </w:rPr>
        <w:t>shall remain</w:t>
      </w:r>
      <w:r>
        <w:t xml:space="preserve"> placed in custody of:</w:t>
      </w:r>
    </w:p>
    <w:p w14:paraId="496116FD" w14:textId="77777777" w:rsidR="003B1050" w:rsidRDefault="003B1050" w:rsidP="003B1050">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left"/>
      </w:pPr>
    </w:p>
    <w:p w14:paraId="2CBBCB7E" w14:textId="77777777" w:rsidR="003B1050" w:rsidRPr="00EE1D6F" w:rsidRDefault="003B1050" w:rsidP="003B10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080"/>
          <w:tab w:val="right" w:leader="dot" w:pos="9360"/>
        </w:tabs>
        <w:ind w:left="720" w:hanging="180"/>
        <w:jc w:val="left"/>
      </w:pPr>
      <w:r>
        <w:rPr>
          <w:rFonts w:ascii="MS Mincho" w:eastAsia="MS Mincho" w:hAnsi="MS Mincho" w:cs="MS Mincho" w:hint="eastAsia"/>
        </w:rPr>
        <w:t>☐</w:t>
      </w:r>
      <w:r w:rsidRPr="00EE1D6F">
        <w:t>__________________________________________________a parent.</w:t>
      </w:r>
    </w:p>
    <w:p w14:paraId="3B7A639C" w14:textId="77777777" w:rsidR="003B1050" w:rsidRPr="00EE1D6F" w:rsidRDefault="003B1050" w:rsidP="003B10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080"/>
          <w:tab w:val="right" w:leader="dot" w:pos="9360"/>
        </w:tabs>
        <w:ind w:left="720" w:hanging="180"/>
        <w:jc w:val="left"/>
      </w:pPr>
      <w:r>
        <w:rPr>
          <w:rFonts w:ascii="MS Mincho" w:eastAsia="MS Mincho" w:hAnsi="MS Mincho" w:cs="MS Mincho" w:hint="eastAsia"/>
        </w:rPr>
        <w:t>☐</w:t>
      </w:r>
      <w:r w:rsidRPr="00EE1D6F">
        <w:t>__________________________________________________a</w:t>
      </w:r>
      <w:r>
        <w:t xml:space="preserve"> relative</w:t>
      </w:r>
      <w:r w:rsidRPr="00EE1D6F">
        <w:t>.</w:t>
      </w:r>
    </w:p>
    <w:p w14:paraId="614C3269" w14:textId="77777777" w:rsidR="003B1050" w:rsidRPr="00EE1D6F" w:rsidRDefault="003B1050" w:rsidP="003B10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 w:val="left" w:pos="810"/>
          <w:tab w:val="left" w:pos="1080"/>
          <w:tab w:val="right" w:leader="dot" w:pos="9360"/>
        </w:tabs>
        <w:ind w:left="810" w:hanging="270"/>
        <w:jc w:val="left"/>
      </w:pPr>
      <w:r>
        <w:rPr>
          <w:rFonts w:ascii="MS Mincho" w:eastAsia="MS Mincho" w:hAnsi="MS Mincho" w:cs="MS Mincho" w:hint="eastAsia"/>
        </w:rPr>
        <w:t>☐</w:t>
      </w:r>
      <w:r w:rsidRPr="00EE1D6F">
        <w:t>__________________________</w:t>
      </w:r>
      <w:r>
        <w:t>________________________an unlicensed person with close emotional ties to the child</w:t>
      </w:r>
      <w:r w:rsidRPr="00EE1D6F">
        <w:t>.</w:t>
      </w:r>
    </w:p>
    <w:p w14:paraId="4336BEB6" w14:textId="77777777" w:rsidR="003B1050" w:rsidRPr="00EE1D6F" w:rsidRDefault="003B1050" w:rsidP="003B10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080"/>
          <w:tab w:val="right" w:leader="dot" w:pos="9360"/>
        </w:tabs>
        <w:ind w:left="720" w:hanging="180"/>
        <w:jc w:val="left"/>
      </w:pPr>
      <w:r>
        <w:rPr>
          <w:rFonts w:ascii="MS Mincho" w:eastAsia="MS Mincho" w:hAnsi="MS Mincho" w:cs="MS Mincho" w:hint="eastAsia"/>
        </w:rPr>
        <w:t>☐</w:t>
      </w:r>
      <w:r w:rsidRPr="00EE1D6F">
        <w:t xml:space="preserve">__________________________________________________a </w:t>
      </w:r>
      <w:r>
        <w:t>youth residential facility</w:t>
      </w:r>
      <w:r w:rsidRPr="00EE1D6F">
        <w:t>.</w:t>
      </w:r>
    </w:p>
    <w:p w14:paraId="263F1A6B" w14:textId="77777777" w:rsidR="003B1050" w:rsidRPr="00EE1D6F" w:rsidRDefault="003B1050" w:rsidP="003B10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080"/>
          <w:tab w:val="right" w:leader="dot" w:pos="9360"/>
        </w:tabs>
        <w:ind w:left="720" w:hanging="180"/>
        <w:jc w:val="left"/>
      </w:pPr>
      <w:r>
        <w:rPr>
          <w:rFonts w:ascii="MS Mincho" w:eastAsia="MS Mincho" w:hAnsi="MS Mincho" w:cs="MS Mincho" w:hint="eastAsia"/>
        </w:rPr>
        <w:lastRenderedPageBreak/>
        <w:t>☐</w:t>
      </w:r>
      <w:r w:rsidRPr="00EE1D6F">
        <w:t>__________________________________________________a</w:t>
      </w:r>
      <w:r>
        <w:t xml:space="preserve"> shelter facility</w:t>
      </w:r>
      <w:r w:rsidRPr="00EE1D6F">
        <w:t>.</w:t>
      </w:r>
    </w:p>
    <w:p w14:paraId="5DE54D97" w14:textId="77777777" w:rsidR="003B1050" w:rsidRPr="00EE1D6F" w:rsidRDefault="003B1050" w:rsidP="003B10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right" w:leader="dot" w:pos="9360"/>
        </w:tabs>
        <w:ind w:left="810" w:hanging="270"/>
        <w:jc w:val="left"/>
      </w:pPr>
      <w:r>
        <w:rPr>
          <w:rFonts w:ascii="MS Mincho" w:eastAsia="MS Mincho" w:hAnsi="MS Mincho" w:cs="MS Mincho" w:hint="eastAsia"/>
        </w:rPr>
        <w:t>☐</w:t>
      </w:r>
      <w:r>
        <w:t>The Secretary, if the child is 15 years of age or younger, or 16 or 17 years of age if the child has no identifiable parental or family resources or shows signs of physical, mental, emotional or sexual abuse.</w:t>
      </w:r>
    </w:p>
    <w:p w14:paraId="40DE8813" w14:textId="77777777" w:rsidR="003B1050" w:rsidRDefault="003B1050" w:rsidP="003B1050">
      <w:pPr>
        <w:tabs>
          <w:tab w:val="left" w:pos="9360"/>
        </w:tabs>
        <w:jc w:val="left"/>
      </w:pPr>
    </w:p>
    <w:p w14:paraId="34172229" w14:textId="77777777" w:rsidR="003B1050" w:rsidRDefault="003B1050" w:rsidP="003B1050">
      <w:pPr>
        <w:tabs>
          <w:tab w:val="left" w:pos="9360"/>
        </w:tabs>
        <w:jc w:val="center"/>
      </w:pPr>
      <w:r>
        <w:t>AND</w:t>
      </w:r>
    </w:p>
    <w:p w14:paraId="76864FE4" w14:textId="304F55FC" w:rsidR="003B1050" w:rsidRDefault="003B1050" w:rsidP="003B1050">
      <w:pPr>
        <w:tabs>
          <w:tab w:val="clear" w:pos="0"/>
          <w:tab w:val="left" w:pos="540"/>
          <w:tab w:val="left" w:pos="9360"/>
        </w:tabs>
        <w:ind w:left="810" w:hanging="270"/>
        <w:jc w:val="left"/>
      </w:pPr>
      <w:r>
        <w:rPr>
          <w:rFonts w:ascii="MS Mincho" w:eastAsia="MS Mincho" w:hAnsi="MS Mincho" w:cs="MS Mincho" w:hint="eastAsia"/>
        </w:rPr>
        <w:t>☐</w:t>
      </w:r>
      <w:r>
        <w:t xml:space="preserve"> A child support order shall issue.</w:t>
      </w:r>
    </w:p>
    <w:p w14:paraId="19B3C53B" w14:textId="6EA27AF0" w:rsidR="003B1050" w:rsidRDefault="003B1050" w:rsidP="003B1050">
      <w:pPr>
        <w:tabs>
          <w:tab w:val="clear" w:pos="0"/>
          <w:tab w:val="left" w:pos="540"/>
          <w:tab w:val="left" w:pos="9360"/>
        </w:tabs>
        <w:ind w:left="810" w:hanging="270"/>
        <w:jc w:val="left"/>
      </w:pPr>
      <w:r>
        <w:rPr>
          <w:rFonts w:ascii="MS Mincho" w:eastAsia="MS Mincho" w:hAnsi="MS Mincho" w:cs="MS Mincho" w:hint="eastAsia"/>
        </w:rPr>
        <w:t>☐</w:t>
      </w:r>
      <w:r>
        <w:t xml:space="preserve"> Each parent shall submit information to the child support office for a child support order to be prepared, or present documentation of a current child support order within ____ days.</w:t>
      </w:r>
    </w:p>
    <w:p w14:paraId="20A23563" w14:textId="77777777" w:rsidR="003B1050" w:rsidRDefault="003B1050" w:rsidP="003B1050">
      <w:pPr>
        <w:tabs>
          <w:tab w:val="left" w:pos="9360"/>
        </w:tabs>
        <w:jc w:val="left"/>
      </w:pPr>
    </w:p>
    <w:p w14:paraId="09E6DF59" w14:textId="77777777" w:rsidR="003B1050" w:rsidRDefault="003B1050" w:rsidP="003B1050">
      <w:pPr>
        <w:pStyle w:val="ListParagraph"/>
        <w:numPr>
          <w:ilvl w:val="0"/>
          <w:numId w:val="1"/>
        </w:numPr>
        <w:tabs>
          <w:tab w:val="clear" w:pos="0"/>
          <w:tab w:val="clear" w:pos="720"/>
          <w:tab w:val="left" w:pos="360"/>
          <w:tab w:val="left" w:pos="9360"/>
        </w:tabs>
        <w:jc w:val="left"/>
      </w:pPr>
      <w:r w:rsidRPr="00B86D07">
        <w:rPr>
          <w:highlight w:val="white"/>
        </w:rPr>
        <w:t>THE COURT ORDERS all providers of services</w:t>
      </w:r>
      <w:r w:rsidRPr="00B86D07">
        <w:rPr>
          <w:b/>
          <w:bCs/>
          <w:highlight w:val="white"/>
        </w:rPr>
        <w:t xml:space="preserve"> </w:t>
      </w:r>
      <w:r w:rsidRPr="00B86D07">
        <w:rPr>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This order encompasses and complies with the provisions of the Family Education Rights and Privacy Act (20 U.S.C. 1232g; 34 C.F.R. 99 and the Privacy Rule of the Health Insurance Portability and Accountability Act of 1996 (HIPAA), 45 C.F.R. 164.512(e)(1).</w:t>
      </w:r>
    </w:p>
    <w:p w14:paraId="79131EA3" w14:textId="77777777" w:rsidR="003B1050" w:rsidRDefault="003B1050" w:rsidP="003B1050">
      <w:pPr>
        <w:tabs>
          <w:tab w:val="left" w:pos="9360"/>
        </w:tabs>
        <w:jc w:val="left"/>
      </w:pPr>
    </w:p>
    <w:p w14:paraId="6D8B5417" w14:textId="77777777" w:rsidR="003B1050" w:rsidRDefault="003B1050" w:rsidP="003B1050">
      <w:pPr>
        <w:pStyle w:val="ListParagraph"/>
        <w:numPr>
          <w:ilvl w:val="0"/>
          <w:numId w:val="1"/>
        </w:numPr>
        <w:tabs>
          <w:tab w:val="clear" w:pos="720"/>
          <w:tab w:val="left" w:pos="360"/>
          <w:tab w:val="left" w:pos="9360"/>
        </w:tabs>
        <w:jc w:val="left"/>
      </w:pPr>
      <w:r>
        <w:t>THE COURT FURTHER ORDERS:</w:t>
      </w:r>
    </w:p>
    <w:p w14:paraId="1525E062" w14:textId="77777777" w:rsidR="003B1050" w:rsidRPr="00A963B4" w:rsidRDefault="003B1050" w:rsidP="003B1050">
      <w:pPr>
        <w:tabs>
          <w:tab w:val="left" w:pos="9360"/>
        </w:tabs>
        <w:ind w:left="720" w:hanging="720"/>
        <w:jc w:val="left"/>
      </w:pPr>
      <w:r w:rsidRPr="00A963B4">
        <w:t>_____________________________________________________________________________</w:t>
      </w:r>
    </w:p>
    <w:p w14:paraId="691DC3F9" w14:textId="77777777" w:rsidR="003B1050" w:rsidRPr="00A963B4" w:rsidRDefault="003B1050" w:rsidP="003B1050">
      <w:pPr>
        <w:tabs>
          <w:tab w:val="clear" w:pos="720"/>
          <w:tab w:val="left" w:pos="9360"/>
        </w:tabs>
        <w:jc w:val="left"/>
      </w:pPr>
      <w:r w:rsidRPr="00A963B4">
        <w:t>_____________________________________________________________________________</w:t>
      </w:r>
    </w:p>
    <w:p w14:paraId="35F42663" w14:textId="77777777" w:rsidR="003B1050" w:rsidRDefault="003B1050" w:rsidP="003B1050">
      <w:pPr>
        <w:tabs>
          <w:tab w:val="clear" w:pos="720"/>
          <w:tab w:val="left" w:pos="9360"/>
        </w:tabs>
        <w:jc w:val="left"/>
      </w:pPr>
      <w:r w:rsidRPr="00A963B4">
        <w:t>_____________________________________________________________________________</w:t>
      </w:r>
    </w:p>
    <w:p w14:paraId="72717243" w14:textId="77777777" w:rsidR="003B1050" w:rsidRDefault="003B1050" w:rsidP="003B1050">
      <w:pPr>
        <w:tabs>
          <w:tab w:val="left" w:pos="9360"/>
        </w:tabs>
        <w:jc w:val="left"/>
      </w:pPr>
    </w:p>
    <w:p w14:paraId="05396D6E" w14:textId="77777777" w:rsidR="003B1050" w:rsidRDefault="003B1050" w:rsidP="003B1050">
      <w:pPr>
        <w:pStyle w:val="ListParagraph"/>
        <w:numPr>
          <w:ilvl w:val="0"/>
          <w:numId w:val="1"/>
        </w:numPr>
        <w:tabs>
          <w:tab w:val="left" w:pos="9360"/>
        </w:tabs>
        <w:jc w:val="left"/>
      </w:pPr>
      <w:r w:rsidRPr="00B86D07">
        <w:rPr>
          <w:rFonts w:ascii="MS Mincho" w:eastAsia="MS Mincho" w:hAnsi="MS Mincho" w:cs="MS Mincho" w:hint="eastAsia"/>
        </w:rPr>
        <w:t>☐</w:t>
      </w:r>
      <w:r>
        <w:t xml:space="preserve"> A restraining order shall be filed against __________________________________________.</w:t>
      </w:r>
    </w:p>
    <w:p w14:paraId="0727B675" w14:textId="77777777" w:rsidR="003B1050" w:rsidRDefault="003B1050" w:rsidP="003B1050">
      <w:pPr>
        <w:tabs>
          <w:tab w:val="left" w:pos="9360"/>
        </w:tabs>
        <w:jc w:val="left"/>
      </w:pPr>
    </w:p>
    <w:p w14:paraId="198F6166" w14:textId="77777777" w:rsidR="003B1050" w:rsidRDefault="003B1050" w:rsidP="003B1050">
      <w:pPr>
        <w:pStyle w:val="ListParagraph"/>
        <w:numPr>
          <w:ilvl w:val="0"/>
          <w:numId w:val="1"/>
        </w:numPr>
        <w:tabs>
          <w:tab w:val="left" w:pos="9360"/>
        </w:tabs>
        <w:jc w:val="left"/>
      </w:pPr>
      <w:r w:rsidRPr="00B86D07">
        <w:rPr>
          <w:rFonts w:ascii="MS Mincho" w:eastAsia="MS Mincho" w:hAnsi="MS Mincho" w:cs="MS Mincho" w:hint="eastAsia"/>
          <w:b/>
          <w:bCs/>
        </w:rPr>
        <w:t>☐</w:t>
      </w:r>
      <w:r w:rsidRPr="00B86D07">
        <w:rPr>
          <w:b/>
          <w:bCs/>
        </w:rPr>
        <w:t xml:space="preserve"> The </w:t>
      </w:r>
      <w:proofErr w:type="gramStart"/>
      <w:r w:rsidRPr="00B86D07">
        <w:rPr>
          <w:b/>
          <w:bCs/>
        </w:rPr>
        <w:t xml:space="preserve">Secretary  </w:t>
      </w:r>
      <w:r w:rsidRPr="00B86D07">
        <w:rPr>
          <w:rFonts w:ascii="MS Mincho" w:eastAsia="MS Mincho" w:hAnsi="MS Mincho" w:cs="MS Mincho" w:hint="eastAsia"/>
          <w:b/>
          <w:bCs/>
        </w:rPr>
        <w:t>☐</w:t>
      </w:r>
      <w:proofErr w:type="gramEnd"/>
      <w:r w:rsidRPr="00B86D07">
        <w:rPr>
          <w:b/>
          <w:bCs/>
        </w:rPr>
        <w:t xml:space="preserve"> Court Services  </w:t>
      </w:r>
      <w:r w:rsidRPr="00B86D07">
        <w:rPr>
          <w:rFonts w:ascii="MS Mincho" w:eastAsia="MS Mincho" w:hAnsi="MS Mincho" w:cs="MS Mincho" w:hint="eastAsia"/>
          <w:b/>
          <w:bCs/>
        </w:rPr>
        <w:t>☐</w:t>
      </w:r>
      <w:r>
        <w:t xml:space="preserve"> _______________________________ shall complete reports and submit them to the Court by ___________________________.</w:t>
      </w:r>
    </w:p>
    <w:p w14:paraId="51BEDE7F" w14:textId="4DFC4007" w:rsidR="00A8038E" w:rsidRDefault="00A8038E" w:rsidP="003B1050">
      <w:pPr>
        <w:tabs>
          <w:tab w:val="left" w:pos="360"/>
        </w:tabs>
        <w:jc w:val="left"/>
      </w:pPr>
    </w:p>
    <w:p w14:paraId="226A98E9" w14:textId="28017F20" w:rsidR="00A8038E" w:rsidRPr="00404306" w:rsidRDefault="00A8038E">
      <w:pPr>
        <w:tabs>
          <w:tab w:val="left" w:pos="9360"/>
        </w:tabs>
        <w:jc w:val="left"/>
      </w:pPr>
      <w:r>
        <w:tab/>
      </w:r>
      <w:r w:rsidRPr="00404306">
        <w:t xml:space="preserve">THE COURT FURTHER ORDERS this matter set for review hearing before </w:t>
      </w:r>
      <w:r w:rsidR="0060030C">
        <w:rPr>
          <w:rFonts w:ascii="MS Mincho" w:eastAsia="MS Mincho" w:hAnsi="MS Mincho" w:cs="MS Mincho" w:hint="eastAsia"/>
          <w:bCs/>
        </w:rPr>
        <w:t>☐</w:t>
      </w:r>
      <w:r w:rsidRPr="00404306">
        <w:rPr>
          <w:bCs/>
        </w:rPr>
        <w:t xml:space="preserve"> the </w:t>
      </w:r>
      <w:proofErr w:type="gramStart"/>
      <w:r w:rsidRPr="00404306">
        <w:rPr>
          <w:bCs/>
        </w:rPr>
        <w:t xml:space="preserve">Court  </w:t>
      </w:r>
      <w:r w:rsidR="0060030C">
        <w:rPr>
          <w:rFonts w:ascii="MS Mincho" w:eastAsia="MS Mincho" w:hAnsi="MS Mincho" w:cs="MS Mincho" w:hint="eastAsia"/>
          <w:bCs/>
        </w:rPr>
        <w:t>☐</w:t>
      </w:r>
      <w:proofErr w:type="gramEnd"/>
      <w:r w:rsidRPr="00404306">
        <w:rPr>
          <w:bCs/>
        </w:rPr>
        <w:t xml:space="preserve"> the CRB </w:t>
      </w:r>
      <w:r w:rsidRPr="00404306">
        <w:t xml:space="preserve">on the _____ day of _______________, ________, at _______ </w:t>
      </w:r>
      <w:r w:rsidR="0060030C">
        <w:rPr>
          <w:rFonts w:ascii="MS Mincho" w:eastAsia="MS Mincho" w:hAnsi="MS Mincho" w:cs="MS Mincho" w:hint="eastAsia"/>
          <w:bCs/>
        </w:rPr>
        <w:t>☐</w:t>
      </w:r>
      <w:r w:rsidRPr="00404306">
        <w:rPr>
          <w:bCs/>
        </w:rPr>
        <w:t xml:space="preserve"> a.m.  </w:t>
      </w:r>
      <w:r w:rsidR="0060030C">
        <w:rPr>
          <w:rFonts w:ascii="MS Mincho" w:eastAsia="MS Mincho" w:hAnsi="MS Mincho" w:cs="MS Mincho" w:hint="eastAsia"/>
          <w:bCs/>
        </w:rPr>
        <w:t>☐</w:t>
      </w:r>
      <w:r w:rsidRPr="00404306">
        <w:rPr>
          <w:bCs/>
        </w:rPr>
        <w:t xml:space="preserve"> p.m.</w:t>
      </w:r>
      <w:r w:rsidRPr="00404306">
        <w:t xml:space="preserve"> and for permanency hearing before </w:t>
      </w:r>
      <w:r w:rsidR="0060030C">
        <w:rPr>
          <w:rFonts w:ascii="MS Mincho" w:eastAsia="MS Mincho" w:hAnsi="MS Mincho" w:cs="MS Mincho" w:hint="eastAsia"/>
          <w:bCs/>
        </w:rPr>
        <w:t>☐</w:t>
      </w:r>
      <w:r w:rsidRPr="00404306">
        <w:rPr>
          <w:bCs/>
        </w:rPr>
        <w:t xml:space="preserve"> the Court   </w:t>
      </w:r>
      <w:r w:rsidR="0060030C">
        <w:rPr>
          <w:rFonts w:ascii="MS Mincho" w:eastAsia="MS Mincho" w:hAnsi="MS Mincho" w:cs="MS Mincho" w:hint="eastAsia"/>
          <w:bCs/>
        </w:rPr>
        <w:t>☐</w:t>
      </w:r>
      <w:r w:rsidRPr="00404306">
        <w:rPr>
          <w:bCs/>
        </w:rPr>
        <w:t xml:space="preserve"> the </w:t>
      </w:r>
      <w:proofErr w:type="gramStart"/>
      <w:r w:rsidRPr="00404306">
        <w:rPr>
          <w:bCs/>
        </w:rPr>
        <w:t>CRB</w:t>
      </w:r>
      <w:r w:rsidRPr="00404306">
        <w:t xml:space="preserve">  on</w:t>
      </w:r>
      <w:proofErr w:type="gramEnd"/>
      <w:r w:rsidRPr="00404306">
        <w:t xml:space="preserve"> the  _____ day of ____________, ________, at _______ </w:t>
      </w:r>
      <w:r w:rsidR="0060030C">
        <w:rPr>
          <w:rFonts w:ascii="MS Mincho" w:eastAsia="MS Mincho" w:hAnsi="MS Mincho" w:cs="MS Mincho" w:hint="eastAsia"/>
          <w:bCs/>
        </w:rPr>
        <w:t>☐</w:t>
      </w:r>
      <w:r w:rsidRPr="00404306">
        <w:rPr>
          <w:bCs/>
        </w:rPr>
        <w:t xml:space="preserve"> a.m.  </w:t>
      </w:r>
      <w:r w:rsidR="0060030C">
        <w:rPr>
          <w:rFonts w:ascii="MS Mincho" w:eastAsia="MS Mincho" w:hAnsi="MS Mincho" w:cs="MS Mincho" w:hint="eastAsia"/>
          <w:bCs/>
        </w:rPr>
        <w:t>☐</w:t>
      </w:r>
      <w:r w:rsidRPr="00404306">
        <w:rPr>
          <w:bCs/>
        </w:rPr>
        <w:t xml:space="preserve"> p.m.</w:t>
      </w:r>
    </w:p>
    <w:p w14:paraId="6E78F643" w14:textId="77777777" w:rsidR="00A8038E" w:rsidRDefault="00A8038E">
      <w:pPr>
        <w:tabs>
          <w:tab w:val="left" w:pos="9360"/>
        </w:tabs>
        <w:jc w:val="left"/>
      </w:pPr>
    </w:p>
    <w:p w14:paraId="318C5D74" w14:textId="77777777" w:rsidR="00A8038E" w:rsidRDefault="00A8038E">
      <w:pPr>
        <w:tabs>
          <w:tab w:val="left" w:pos="9360"/>
        </w:tabs>
        <w:jc w:val="left"/>
      </w:pPr>
      <w:r>
        <w:tab/>
        <w:t>IT IS SO ORDERED THIS ______ day of ___________________, ________.</w:t>
      </w:r>
    </w:p>
    <w:p w14:paraId="70EA0161" w14:textId="77777777" w:rsidR="00A8038E" w:rsidRDefault="00A8038E">
      <w:pPr>
        <w:tabs>
          <w:tab w:val="left" w:pos="9360"/>
        </w:tabs>
        <w:jc w:val="left"/>
      </w:pPr>
    </w:p>
    <w:p w14:paraId="54241D8B" w14:textId="58C78C66" w:rsidR="00A8038E" w:rsidRDefault="00A8038E" w:rsidP="005C2A7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rPr>
          <w:rStyle w:val="Hyperlink"/>
          <w:color w:val="auto"/>
          <w:u w:val="none"/>
        </w:rPr>
      </w:pPr>
    </w:p>
    <w:sectPr w:rsidR="00A8038E">
      <w:headerReference w:type="default" r:id="rId8"/>
      <w:footerReference w:type="default" r:id="rId9"/>
      <w:type w:val="continuous"/>
      <w:pgSz w:w="12240" w:h="15840" w:code="1"/>
      <w:pgMar w:top="113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8A6A3" w14:textId="77777777" w:rsidR="00BC0D25" w:rsidRDefault="00BC0D25">
      <w:r>
        <w:separator/>
      </w:r>
    </w:p>
  </w:endnote>
  <w:endnote w:type="continuationSeparator" w:id="0">
    <w:p w14:paraId="67607151" w14:textId="77777777" w:rsidR="00BC0D25" w:rsidRDefault="00BC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19DD" w14:textId="409799A8" w:rsidR="00EF26AE" w:rsidRPr="006A12B3" w:rsidRDefault="007D5638" w:rsidP="00EF26AE">
    <w:pPr>
      <w:rPr>
        <w:sz w:val="22"/>
      </w:rPr>
    </w:pPr>
    <w:r>
      <w:rPr>
        <w:sz w:val="22"/>
      </w:rPr>
      <w:t>Rev. 12</w:t>
    </w:r>
    <w:r w:rsidR="00EF26AE" w:rsidRPr="006A12B3">
      <w:rPr>
        <w:sz w:val="22"/>
      </w:rPr>
      <w:t>/2018 ©KSJC</w:t>
    </w:r>
    <w:r w:rsidR="00EF26AE" w:rsidRPr="006A12B3">
      <w:rPr>
        <w:sz w:val="22"/>
      </w:rPr>
      <w:tab/>
    </w:r>
    <w:r w:rsidR="00EF26AE">
      <w:rPr>
        <w:sz w:val="22"/>
      </w:rPr>
      <w:tab/>
    </w:r>
    <w:r w:rsidR="00EF26AE">
      <w:rPr>
        <w:sz w:val="22"/>
      </w:rPr>
      <w:tab/>
    </w:r>
    <w:r w:rsidR="00EF26AE">
      <w:rPr>
        <w:sz w:val="22"/>
      </w:rPr>
      <w:tab/>
    </w:r>
    <w:r w:rsidR="00EF26AE" w:rsidRPr="006A12B3">
      <w:rPr>
        <w:sz w:val="22"/>
      </w:rPr>
      <w:fldChar w:fldCharType="begin"/>
    </w:r>
    <w:r w:rsidR="00EF26AE" w:rsidRPr="006A12B3">
      <w:rPr>
        <w:sz w:val="22"/>
      </w:rPr>
      <w:instrText xml:space="preserve"> PAGE   \* MERGEFORMAT </w:instrText>
    </w:r>
    <w:r w:rsidR="00EF26AE" w:rsidRPr="006A12B3">
      <w:rPr>
        <w:sz w:val="22"/>
      </w:rPr>
      <w:fldChar w:fldCharType="separate"/>
    </w:r>
    <w:r w:rsidR="003B1050">
      <w:rPr>
        <w:noProof/>
        <w:sz w:val="22"/>
      </w:rPr>
      <w:t>3</w:t>
    </w:r>
    <w:r w:rsidR="00EF26AE" w:rsidRPr="006A12B3">
      <w:rPr>
        <w:noProof/>
        <w:sz w:val="22"/>
      </w:rPr>
      <w:fldChar w:fldCharType="end"/>
    </w:r>
  </w:p>
  <w:p w14:paraId="5676FE10" w14:textId="77777777" w:rsidR="006044D7" w:rsidRDefault="006044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B074" w14:textId="77777777" w:rsidR="00BC0D25" w:rsidRDefault="00BC0D25">
      <w:r>
        <w:separator/>
      </w:r>
    </w:p>
  </w:footnote>
  <w:footnote w:type="continuationSeparator" w:id="0">
    <w:p w14:paraId="2F1BD4E6" w14:textId="77777777" w:rsidR="00BC0D25" w:rsidRDefault="00BC0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7456" w14:textId="34FFA589" w:rsidR="006044D7" w:rsidRDefault="006044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76B5"/>
    <w:multiLevelType w:val="hybridMultilevel"/>
    <w:tmpl w:val="054A2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38E"/>
    <w:rsid w:val="00003ABA"/>
    <w:rsid w:val="00071BBA"/>
    <w:rsid w:val="00073DA1"/>
    <w:rsid w:val="000B336B"/>
    <w:rsid w:val="001230AE"/>
    <w:rsid w:val="001F61E4"/>
    <w:rsid w:val="00241C8B"/>
    <w:rsid w:val="00264DED"/>
    <w:rsid w:val="00265FDF"/>
    <w:rsid w:val="00302876"/>
    <w:rsid w:val="003643E9"/>
    <w:rsid w:val="00397965"/>
    <w:rsid w:val="003A0E57"/>
    <w:rsid w:val="003B1050"/>
    <w:rsid w:val="003C69D7"/>
    <w:rsid w:val="00403216"/>
    <w:rsid w:val="00404306"/>
    <w:rsid w:val="004322C9"/>
    <w:rsid w:val="00432736"/>
    <w:rsid w:val="00487BEB"/>
    <w:rsid w:val="004C43E5"/>
    <w:rsid w:val="004D67B2"/>
    <w:rsid w:val="00535A79"/>
    <w:rsid w:val="005C1BA6"/>
    <w:rsid w:val="005C2A78"/>
    <w:rsid w:val="005C7FED"/>
    <w:rsid w:val="005D5837"/>
    <w:rsid w:val="005F319D"/>
    <w:rsid w:val="0060030C"/>
    <w:rsid w:val="00600529"/>
    <w:rsid w:val="006044D7"/>
    <w:rsid w:val="00614294"/>
    <w:rsid w:val="00631863"/>
    <w:rsid w:val="006711E0"/>
    <w:rsid w:val="006B1EFD"/>
    <w:rsid w:val="006E2CC4"/>
    <w:rsid w:val="007D207D"/>
    <w:rsid w:val="007D5638"/>
    <w:rsid w:val="00850E54"/>
    <w:rsid w:val="00864FB5"/>
    <w:rsid w:val="008777D8"/>
    <w:rsid w:val="008B399E"/>
    <w:rsid w:val="008E0DCD"/>
    <w:rsid w:val="00923B0F"/>
    <w:rsid w:val="00933BE2"/>
    <w:rsid w:val="00992F5C"/>
    <w:rsid w:val="009A3736"/>
    <w:rsid w:val="009B1422"/>
    <w:rsid w:val="00A8038E"/>
    <w:rsid w:val="00B30629"/>
    <w:rsid w:val="00B744B0"/>
    <w:rsid w:val="00BC0D25"/>
    <w:rsid w:val="00C22899"/>
    <w:rsid w:val="00C7074D"/>
    <w:rsid w:val="00CF4A32"/>
    <w:rsid w:val="00D47AEA"/>
    <w:rsid w:val="00DA41E2"/>
    <w:rsid w:val="00E16BB3"/>
    <w:rsid w:val="00E932B3"/>
    <w:rsid w:val="00EF26AE"/>
    <w:rsid w:val="00F1692A"/>
    <w:rsid w:val="00F3032F"/>
    <w:rsid w:val="00F63D7C"/>
    <w:rsid w:val="00F73128"/>
    <w:rsid w:val="00F8199C"/>
    <w:rsid w:val="00FB1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4CCBB"/>
  <w14:defaultImageDpi w14:val="0"/>
  <w15:docId w15:val="{4ACC58C7-675F-46D2-9EBF-5EA09ACA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BodyText2">
    <w:name w:val="Body Text 2"/>
    <w:basedOn w:val="Normal"/>
    <w:link w:val="BodyText2Char"/>
    <w:uiPriority w:val="99"/>
    <w:pPr>
      <w:jc w:val="left"/>
    </w:pPr>
    <w:rPr>
      <w:b/>
      <w:b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819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99C"/>
    <w:rPr>
      <w:rFonts w:ascii="Tahoma" w:hAnsi="Tahoma" w:cs="Tahoma"/>
      <w:sz w:val="16"/>
      <w:szCs w:val="16"/>
    </w:rPr>
  </w:style>
  <w:style w:type="character" w:styleId="CommentReference">
    <w:name w:val="annotation reference"/>
    <w:basedOn w:val="DefaultParagraphFont"/>
    <w:uiPriority w:val="99"/>
    <w:semiHidden/>
    <w:unhideWhenUsed/>
    <w:rsid w:val="00EF26AE"/>
    <w:rPr>
      <w:rFonts w:cs="Times New Roman"/>
      <w:sz w:val="16"/>
      <w:szCs w:val="16"/>
    </w:rPr>
  </w:style>
  <w:style w:type="paragraph" w:styleId="CommentText">
    <w:name w:val="annotation text"/>
    <w:basedOn w:val="Normal"/>
    <w:link w:val="CommentTextChar"/>
    <w:uiPriority w:val="99"/>
    <w:unhideWhenUsed/>
    <w:rsid w:val="00EF26AE"/>
    <w:rPr>
      <w:sz w:val="20"/>
      <w:szCs w:val="20"/>
    </w:rPr>
  </w:style>
  <w:style w:type="character" w:customStyle="1" w:styleId="CommentTextChar">
    <w:name w:val="Comment Text Char"/>
    <w:basedOn w:val="DefaultParagraphFont"/>
    <w:link w:val="CommentText"/>
    <w:uiPriority w:val="99"/>
    <w:rsid w:val="00EF26AE"/>
    <w:rPr>
      <w:rFonts w:ascii="Times New Roman" w:hAnsi="Times New Roman"/>
      <w:sz w:val="20"/>
      <w:szCs w:val="20"/>
    </w:rPr>
  </w:style>
  <w:style w:type="paragraph" w:styleId="ListParagraph">
    <w:name w:val="List Paragraph"/>
    <w:basedOn w:val="Normal"/>
    <w:uiPriority w:val="34"/>
    <w:qFormat/>
    <w:rsid w:val="003B1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B5E2C-833B-4895-96A5-EB2E911C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Nordgren, Laura [KSJC]</cp:lastModifiedBy>
  <cp:revision>4</cp:revision>
  <cp:lastPrinted>2012-11-29T19:27:00Z</cp:lastPrinted>
  <dcterms:created xsi:type="dcterms:W3CDTF">2018-11-20T19:59:00Z</dcterms:created>
  <dcterms:modified xsi:type="dcterms:W3CDTF">2021-12-27T17:20:00Z</dcterms:modified>
</cp:coreProperties>
</file>